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6A" w:rsidRDefault="00F2576A" w:rsidP="00F2576A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F2576A" w:rsidRDefault="00F2576A" w:rsidP="00F2576A">
      <w:pPr>
        <w:jc w:val="center"/>
      </w:pPr>
      <w:r>
        <w:rPr>
          <w:rFonts w:ascii="Times New Roman" w:hAnsi="Times New Roman" w:cs="Times New Roman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2576A" w:rsidRDefault="00F2576A" w:rsidP="00F2576A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76A" w:rsidRDefault="00F2576A" w:rsidP="00F2576A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F2576A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F2576A" w:rsidRDefault="00F2576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F2576A" w:rsidRDefault="00F2576A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F2576A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F2576A" w:rsidRDefault="00F2576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576A" w:rsidRDefault="00F2576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F2576A" w:rsidRDefault="00F2576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F2576A" w:rsidRDefault="00F2576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Seni Tari</w:t>
            </w:r>
            <w:bookmarkStart w:id="0" w:name="_GoBack"/>
            <w:bookmarkEnd w:id="0"/>
          </w:p>
          <w:p w:rsidR="00F2576A" w:rsidRDefault="00F2576A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 (Tujuh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F2576A" w:rsidRDefault="00F2576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F2576A" w:rsidRDefault="00F2576A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F2576A" w:rsidRDefault="00F2576A" w:rsidP="00F2576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F2576A" w:rsidRDefault="00F2576A" w:rsidP="00F2576A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3D6FFD" w:rsidRPr="00611639" w:rsidRDefault="00F2576A" w:rsidP="00F2576A">
      <w:pPr>
        <w:pStyle w:val="Heading1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MODUL AJAR DEEP LEARNING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TARI</w:t>
      </w:r>
    </w:p>
    <w:p w:rsidR="003D6FFD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1 :</w:t>
      </w:r>
      <w:proofErr w:type="gramEnd"/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LATAR BELAKANG NILAI, JENIS, DAN FUNGSI TARI</w:t>
      </w:r>
    </w:p>
    <w:p w:rsidR="00611639" w:rsidRPr="00611639" w:rsidRDefault="00611639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</w:p>
    <w:p w:rsidR="00611639" w:rsidRPr="00611639" w:rsidRDefault="00611639" w:rsidP="0061163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…………………………………………………</w:t>
      </w:r>
    </w:p>
    <w:p w:rsidR="00611639" w:rsidRPr="00611639" w:rsidRDefault="00611639" w:rsidP="0061163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…………………………………………………</w:t>
      </w:r>
    </w:p>
    <w:p w:rsidR="00611639" w:rsidRPr="00611639" w:rsidRDefault="00611639" w:rsidP="0061163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Seni Tari</w:t>
      </w:r>
    </w:p>
    <w:p w:rsidR="00611639" w:rsidRPr="00611639" w:rsidRDefault="00611639" w:rsidP="0061163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VII / D / Ganjil</w:t>
      </w:r>
    </w:p>
    <w:p w:rsidR="00611639" w:rsidRPr="00611639" w:rsidRDefault="00611639" w:rsidP="0061163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32 JP (11 kali pertemuan)</w:t>
      </w:r>
    </w:p>
    <w:p w:rsidR="00611639" w:rsidRPr="00611639" w:rsidRDefault="00611639" w:rsidP="0061163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20... / 20...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3D6FFD" w:rsidRPr="00611639" w:rsidRDefault="00F2576A" w:rsidP="00611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pengetahuan dasar mengenai keberadaan seni tari di lingkungan sekitarnya, namun belum memahami secara mendalam konsep latar belakang, nilai, jenis, dan fungsi tari dalam konteks budaya.</w:t>
      </w:r>
    </w:p>
    <w:p w:rsidR="003D6FFD" w:rsidRPr="00611639" w:rsidRDefault="00F2576A" w:rsidP="00611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Minat peserta didik beragam; sebagia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n memiliki minat dalam menari (kinestetik), sebagian lain lebih menikmati sebagai penonton (visual), dan ada yang tertarik pada musik pengiringnya (auditori).</w:t>
      </w:r>
    </w:p>
    <w:p w:rsidR="003D6FFD" w:rsidRPr="00611639" w:rsidRDefault="00F2576A" w:rsidP="00611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latar belakang sosial dan budaya yang beragam, yang menjadi modalitas penting untuk memahami kebhinekaan dalam seni tari.</w:t>
      </w:r>
    </w:p>
    <w:p w:rsidR="003D6FFD" w:rsidRPr="00611639" w:rsidRDefault="00F2576A" w:rsidP="006116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3D6FFD" w:rsidRPr="00611639" w:rsidRDefault="00F2576A" w:rsidP="0061163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pengamatan video pertunjukan tari, gambar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-gambar kostum dan gerak, serta peta konsep (mind map).</w:t>
      </w:r>
    </w:p>
    <w:p w:rsidR="003D6FFD" w:rsidRPr="00611639" w:rsidRDefault="00F2576A" w:rsidP="0061163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penjelasan guru, diskusi kelompok, mendengarkan musik iringan tari, dan presentasi.</w:t>
      </w:r>
    </w:p>
    <w:p w:rsidR="003D6FFD" w:rsidRPr="00611639" w:rsidRDefault="00F2576A" w:rsidP="0061163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melalui kegiatan eksplorasi gera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k sederhana, menirukan gerak dasar, dan permainan peran yang berkaitan dengan materi.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3D6FFD" w:rsidRPr="00611639" w:rsidRDefault="00F2576A" w:rsidP="006116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3D6FFD" w:rsidRPr="00611639" w:rsidRDefault="00F2576A" w:rsidP="00611639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konsep tari sebagai gagasan, aktivitas, dan produk budaya; memahami nilai (estetika, religius, sosial, moral), jenis (tradisional, kreasi, tunggal, kelompok), dan fungsi (ritual, hiburan, pertunjukan) tari.</w:t>
      </w:r>
    </w:p>
    <w:p w:rsidR="003D6FFD" w:rsidRPr="00611639" w:rsidRDefault="00F2576A" w:rsidP="00611639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Mengidentifikasi, membedaka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n, dan mengelompokkan berbagai karya tari berdasarkan nilai, jenis, dan fungsinya.</w:t>
      </w:r>
    </w:p>
    <w:p w:rsidR="003D6FFD" w:rsidRPr="00611639" w:rsidRDefault="00F2576A" w:rsidP="006116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ini membantu peserta didik mengenali dan menghargai warisan budaya di lingkungan mereka, memahami peran seni dalam upa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cara adat dan acara sosial, serta membangun identitas diri sebagai bagian dari masyarakat yang berbudaya.</w:t>
      </w:r>
    </w:p>
    <w:p w:rsidR="003D6FFD" w:rsidRPr="00611639" w:rsidRDefault="00F2576A" w:rsidP="006116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Menengah. Konsep yang diajarkan bersifat mendasar namun memerlukan kemampuan analisis dan berpikir kritis untuk mengaitkannya denga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n contoh-contoh nyata.</w:t>
      </w:r>
    </w:p>
    <w:p w:rsidR="003D6FFD" w:rsidRPr="00611639" w:rsidRDefault="00F2576A" w:rsidP="006116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disusun secara sistematis, dimulai dari pemahaman dasar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tentang latar belakang tari, kemudian mendalami nilai, jenis, dan fungsi, hingga akhirnya peserta didik mampu mengelompokkan dan mensintesis pengetahuan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tersebut.</w:t>
      </w:r>
    </w:p>
    <w:p w:rsidR="003D6FFD" w:rsidRPr="00611639" w:rsidRDefault="00F2576A" w:rsidP="0061163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Karakter:</w:t>
      </w:r>
    </w:p>
    <w:p w:rsidR="003D6FFD" w:rsidRPr="00611639" w:rsidRDefault="00F2576A" w:rsidP="00611639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Menghargai tari sebagai wujud syukur dan bagian dari ritual keagamaan.</w:t>
      </w:r>
    </w:p>
    <w:p w:rsidR="003D6FFD" w:rsidRPr="00611639" w:rsidRDefault="00F2576A" w:rsidP="00611639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dan mengelompokkan karya tari berdasarkan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ciri-ciri spesifiknya.</w:t>
      </w:r>
    </w:p>
    <w:p w:rsidR="003D6FFD" w:rsidRPr="00611639" w:rsidRDefault="00F2576A" w:rsidP="00611639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Menghasilkan rangkuman dan peta konsep (mind map) yang informatif dan menarik secara visual.</w:t>
      </w:r>
    </w:p>
    <w:p w:rsidR="003D6FFD" w:rsidRPr="00611639" w:rsidRDefault="00F2576A" w:rsidP="00611639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diskusi kelompok untuk memecahkan masalah dan menyatukan pemahaman.</w:t>
      </w:r>
    </w:p>
    <w:p w:rsidR="003D6FFD" w:rsidRPr="00611639" w:rsidRDefault="00F2576A" w:rsidP="00611639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informasi dari berbagai sumber untuk memperkaya pengetahuan.</w:t>
      </w:r>
    </w:p>
    <w:p w:rsidR="003D6FFD" w:rsidRPr="00611639" w:rsidRDefault="00F2576A" w:rsidP="00611639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Menumbuhkan rasa peduli dan bangga terhadap kelestarian seni tari tradisional.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Keimanan dan Ketakwaan terhadap Tuhan Yang Maha Esa, dan 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Berakhlak Mulia: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mensyukuri keragaman budaya tari sebagai anugerah Tuhan Yang Maha Esa.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memahami bahwa tari adalah bagian dari identitas budaya bangsa yang harus dijaga dan dilestarikan (Berkebinekaan Global).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 Kritis: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mengidentifikasi, menganalisis, dan mengevaluasi informasi mengenai nilai, jenis, dan fungsi tari secara objektif.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menghasilkan produk belajar (rangkuman, peta konsep) yang orisinal dan efektif dalam menyampaikan informasi.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bekerja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kelompok untuk mencapai tujuan pembelajaran bersama.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secara proaktif mencari dan mengolah informasi dari berbagai sumber belajar.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memahami pentingnya gerak tubuh (meski dalam konteks teoretis) sebagai bagian dari ekspresi diri yang sehat.</w:t>
      </w:r>
    </w:p>
    <w:p w:rsidR="003D6FFD" w:rsidRPr="00611639" w:rsidRDefault="00F2576A" w:rsidP="00611639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menyampaikan gagasan dan hasil diskusinya secara lisan dan tulisan dengan jelas dan efektif.</w:t>
      </w:r>
    </w:p>
    <w:p w:rsidR="00611639" w:rsidRDefault="00611639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3D6FFD" w:rsidRDefault="00F2576A" w:rsidP="00611639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611639" w:rsidRPr="00611639" w:rsidRDefault="00611639" w:rsidP="00611639"/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611639" w:rsidRDefault="00611639" w:rsidP="00611639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611639" w:rsidRDefault="00611639" w:rsidP="00611639">
      <w:pPr>
        <w:pStyle w:val="ListParagraph"/>
        <w:numPr>
          <w:ilvl w:val="0"/>
          <w:numId w:val="7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1639" w:rsidRDefault="00611639" w:rsidP="0061163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611639" w:rsidRDefault="00611639" w:rsidP="00611639">
      <w:pPr>
        <w:pStyle w:val="ListParagraph"/>
        <w:numPr>
          <w:ilvl w:val="0"/>
          <w:numId w:val="7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1639" w:rsidRDefault="00611639" w:rsidP="0061163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611639" w:rsidRDefault="00611639" w:rsidP="00611639">
      <w:pPr>
        <w:pStyle w:val="ListParagraph"/>
        <w:numPr>
          <w:ilvl w:val="0"/>
          <w:numId w:val="7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1639" w:rsidRDefault="00611639" w:rsidP="0061163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611639" w:rsidRDefault="00611639" w:rsidP="00611639">
      <w:pPr>
        <w:pStyle w:val="ListParagraph"/>
        <w:numPr>
          <w:ilvl w:val="0"/>
          <w:numId w:val="7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1639" w:rsidRDefault="00611639" w:rsidP="0061163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611639" w:rsidRDefault="00611639" w:rsidP="00611639">
      <w:pPr>
        <w:pStyle w:val="ListParagraph"/>
        <w:numPr>
          <w:ilvl w:val="0"/>
          <w:numId w:val="74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11639" w:rsidRDefault="00611639" w:rsidP="0061163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3D6FFD" w:rsidRPr="00611639" w:rsidRDefault="00F2576A" w:rsidP="006116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Sejarah: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Mempelajari perkembangan fungsi tari dari zaman pr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asejarah hingga kini.</w:t>
      </w:r>
    </w:p>
    <w:p w:rsidR="003D6FFD" w:rsidRPr="00611639" w:rsidRDefault="00F2576A" w:rsidP="006116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 &amp; Antropologi: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peran dan fungsi tari dalam struktur sosial dan sistem budaya masyarakat.</w:t>
      </w:r>
    </w:p>
    <w:p w:rsidR="003D6FFD" w:rsidRPr="00611639" w:rsidRDefault="00F2576A" w:rsidP="006116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Menghargai keragaman budaya sebagai wujud Bhinneka Tunggal Ika.</w:t>
      </w:r>
    </w:p>
    <w:p w:rsidR="003D6FFD" w:rsidRPr="00611639" w:rsidRDefault="00F2576A" w:rsidP="00611639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Mengembangkan kemampuan mendeskripsikan, menjelaskan, dan mempresentasikan hasil analisis karya tari.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latar belakang tari sebagai gagasan, aktivitas, dan produk dalam konteks budaya. (2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nilai-nilai tari (estetika, religius, sosial, moral) dalam konteks budaya. (2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jenis tari berdasarkan pola garapan (tradisional: klasik &amp; rakyat, dan kreasi). (2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jenis tari berdasarkan k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oreografi/struktur gerak (tunggal, berpasangan, kelompok). (2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Menjelaskan jenis tari berdasarkan fungsi (ritual/upacara, hiburan, pertunjukan). (2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perkembangan dan pergeseran fungsi tari dalam konteks budaya.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(2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Menyimpulkan pemahaman tentang latar belakang, nilai, jenis, dan fungsi tari dalam sebuah rangkuman. (4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Mengelompokkan berbagai tari tradisi berdasarkan nilai-nilai yang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terkandung di dalamnya. (4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9: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lompokkan berbagai tari tradisi berdasarkan jenisnya (pola garapan dan koreografi). (4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10: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Mengelompokkan berbagai tari tradisi berdasarkan fungsinya. (4 JP)</w:t>
      </w:r>
    </w:p>
    <w:p w:rsidR="003D6FFD" w:rsidRPr="00611639" w:rsidRDefault="00F2576A" w:rsidP="00611639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11: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Mengelompokkan nilai, jenis, dan fungsi tari secara terpadu dalam bentuk peta konsep (mind map) dan mengukur hasil pencapaian diri. (4 JP)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Mengidentifikasi dan menganalisis tari-tari yang ada di daerah setempat (Jawa Timu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r) atau tarian populer di Indonesia, untuk memahami bagaimana nilai, jenis, dan fungsi tari terwujud dalam kehidupan masyarakat sehari-hari, seperti dalam upacara adat, festival budaya, atau acara hiburan.</w:t>
      </w:r>
      <w:proofErr w:type="gramEnd"/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3D6FFD" w:rsidRPr="00611639" w:rsidRDefault="00F2576A" w:rsidP="006116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embelajaran: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Cooperative Learning (Think-Talk-Write, Think-Pair-Share, STAD, Group Investigation), Contextual Teaching and Learning (CTL), Discovery Learning.</w:t>
      </w:r>
    </w:p>
    <w:p w:rsidR="003D6FFD" w:rsidRPr="00611639" w:rsidRDefault="00F2576A" w:rsidP="006116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Deep Learning (Mindful, Meaningful, Joyful Learning)</w:t>
      </w:r>
    </w:p>
    <w:p w:rsidR="003D6FFD" w:rsidRPr="00611639" w:rsidRDefault="00F2576A" w:rsidP="00611639">
      <w:pPr>
        <w:numPr>
          <w:ilvl w:val="1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melakukan pengamatan mendalam dan terfokus pada video atau gambar tari, mencermati setiap detail gerak, kostum, dan ekspresi untuk menangkap esensi karya.</w:t>
      </w:r>
    </w:p>
    <w:p w:rsidR="003D6FFD" w:rsidRPr="00611639" w:rsidRDefault="00F2576A" w:rsidP="00611639">
      <w:pPr>
        <w:numPr>
          <w:ilvl w:val="1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menghubungkan konsep yang dipelajari dengan pengala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man pribadi atau budaya lokal mereka, sehingga materi menjadi relevan dan bermakna.</w:t>
      </w:r>
    </w:p>
    <w:p w:rsidR="003D6FFD" w:rsidRPr="00611639" w:rsidRDefault="00F2576A" w:rsidP="00611639">
      <w:pPr>
        <w:numPr>
          <w:ilvl w:val="1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Pembelajaran dikemas melalui diskusi kelompok yang interaktif, permainan tebak tari, dan kegiatan kreatif membuat peta konsep berwarna untuk menciptakan suasana belajar yang menyenangkan.</w:t>
      </w:r>
    </w:p>
    <w:p w:rsidR="003D6FFD" w:rsidRPr="00611639" w:rsidRDefault="00F2576A" w:rsidP="006116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Diskusi, Tanya Jawab, Debat Aktif, Pemecahan M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asalah,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Presentasi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D6FFD" w:rsidRPr="00611639" w:rsidRDefault="00F2576A" w:rsidP="00611639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3D6FFD" w:rsidRPr="00611639" w:rsidRDefault="00F2576A" w:rsidP="00611639">
      <w:pPr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Menyediakan materi dalam berbagai format: teks bacaan, video pertunjukan tari, dan gambar/foto untuk mengakomodasi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visual, auditori, dan pembaca.</w:t>
      </w:r>
    </w:p>
    <w:p w:rsidR="003D6FFD" w:rsidRPr="00611639" w:rsidRDefault="00F2576A" w:rsidP="00611639">
      <w:pPr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Membentuk kelompok belajar yang heterogen. Peserta didik dapat memilih peran dalam kelompok sesuai minat (misal: pencari informasi, penulis, presenter, desainer peta konsep).</w:t>
      </w:r>
    </w:p>
    <w:p w:rsidR="003D6FFD" w:rsidRPr="00611639" w:rsidRDefault="00F2576A" w:rsidP="00611639">
      <w:pPr>
        <w:numPr>
          <w:ilvl w:val="1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dapat menyajikan hasil pemahaman dalam berbagai bentuk, seperti rangkuman tertulis, poster infografis, atau presentasi lisan dengan peta konsep digital/manual.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3D6FFD" w:rsidRPr="00611639" w:rsidRDefault="00F2576A" w:rsidP="00611639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guru mata pelajara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n lain (Sejarah, PPKn) untuk proyek pembelajaran terpadu. Memanfaatkan aula atau lapangan sekolah untuk kegiatan yang membutuhkan ruang.</w:t>
      </w:r>
    </w:p>
    <w:p w:rsidR="003D6FFD" w:rsidRPr="00611639" w:rsidRDefault="00F2576A" w:rsidP="00611639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Lingkungan Luar Sekolah/Masyarakat: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Mengundang narasumber dari sanggar tari lokal atau budayawan untuk berbagi pengetah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uan. Mendorong peserta didik untuk mengobservasi acara budaya di lingkungan mereka.</w:t>
      </w:r>
    </w:p>
    <w:p w:rsidR="003D6FFD" w:rsidRPr="00611639" w:rsidRDefault="00F2576A" w:rsidP="00611639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Memanfaatkan platform YouTube Edukasi, portal budaya Kemendikbud, dan situs web kebudayaan daerah sebagai sumber belajar.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3D6FFD" w:rsidRPr="00611639" w:rsidRDefault="00F2576A" w:rsidP="0061163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Fisik:</w:t>
      </w:r>
    </w:p>
    <w:p w:rsidR="003D6FFD" w:rsidRPr="00611639" w:rsidRDefault="00F2576A" w:rsidP="00611639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Penataan tempat duduk fleksibel (bentuk U, melingkar, atau berkelompok) untuk mendukung diskusi dan kolaborasi.</w:t>
      </w:r>
    </w:p>
    <w:p w:rsidR="003D6FFD" w:rsidRPr="00611639" w:rsidRDefault="00F2576A" w:rsidP="00611639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Dinding kelas dimanfaatkan untuk memajang peta konsep, gambar tari, dan hasil karya peserta didik.</w:t>
      </w:r>
    </w:p>
    <w:p w:rsidR="003D6FFD" w:rsidRPr="00611639" w:rsidRDefault="00F2576A" w:rsidP="00611639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 proyektor dan pengeras suara untu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k menampilkan video dan audio.</w:t>
      </w:r>
    </w:p>
    <w:p w:rsidR="003D6FFD" w:rsidRPr="00611639" w:rsidRDefault="00F2576A" w:rsidP="0061163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Virtual:</w:t>
      </w:r>
    </w:p>
    <w:p w:rsidR="003D6FFD" w:rsidRPr="00611639" w:rsidRDefault="00F2576A" w:rsidP="00611639">
      <w:pPr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Google Classroom atau WhatsApp Group untuk berbagi materi, link video, dan mengumpulkan tugas.</w:t>
      </w:r>
    </w:p>
    <w:p w:rsidR="003D6FFD" w:rsidRPr="00611639" w:rsidRDefault="00F2576A" w:rsidP="00611639">
      <w:pPr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Pemanfaatan aplikasi kuis online (Quizizz, Kahoot) untuk asesmen formatif.</w:t>
      </w:r>
    </w:p>
    <w:p w:rsidR="003D6FFD" w:rsidRPr="00611639" w:rsidRDefault="00F2576A" w:rsidP="00611639">
      <w:pPr>
        <w:numPr>
          <w:ilvl w:val="1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aplikasi desain (C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anva, MindMeister) untuk pembuatan produk belajar.</w:t>
      </w:r>
    </w:p>
    <w:p w:rsidR="003D6FFD" w:rsidRPr="00611639" w:rsidRDefault="00F2576A" w:rsidP="00611639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Belajar:</w:t>
      </w:r>
    </w:p>
    <w:p w:rsidR="003D6FFD" w:rsidRPr="00611639" w:rsidRDefault="00F2576A" w:rsidP="006116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aman dan nyaman bagi peserta didik untuk bertanya dan berpendapat.</w:t>
      </w:r>
    </w:p>
    <w:p w:rsidR="003D6FFD" w:rsidRPr="00611639" w:rsidRDefault="00F2576A" w:rsidP="006116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Mendorong budaya saling menghargai pendapat dan hasil karya teman.</w:t>
      </w:r>
    </w:p>
    <w:p w:rsidR="003D6FFD" w:rsidRPr="00611639" w:rsidRDefault="00F2576A" w:rsidP="0061163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Membangun sikap apresiatif terhadap keragaman budaya tari di Indonesia.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3D6FFD" w:rsidRPr="00611639" w:rsidRDefault="00F2576A" w:rsidP="00611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YouTube, situs Indonesiana.tv, website Kebudayaan Kemdikbud, blog-blog budaya.</w:t>
      </w:r>
    </w:p>
    <w:p w:rsidR="003D6FFD" w:rsidRPr="00611639" w:rsidRDefault="00F2576A" w:rsidP="00611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Google Classroom, Padlet, 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tau grup WhatsApp.</w:t>
      </w:r>
    </w:p>
    <w:p w:rsidR="003D6FFD" w:rsidRPr="00611639" w:rsidRDefault="00F2576A" w:rsidP="00611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Google Forms, Quizizz.</w:t>
      </w:r>
    </w:p>
    <w:p w:rsidR="003D6FFD" w:rsidRPr="00611639" w:rsidRDefault="00F2576A" w:rsidP="00611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Canva, Google Slides, PowerPoint.</w:t>
      </w:r>
    </w:p>
    <w:p w:rsidR="003D6FFD" w:rsidRPr="00611639" w:rsidRDefault="00F2576A" w:rsidP="006116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Hasil karya terbaik (poster/peta konsep) dapat diunggah ke media sosial sekolah.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Latar Belakang Tari dalam Konteks Budaya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membuka pelajaran dengan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doa, lalu memeriksa kehadiran peserta didik.</w:t>
      </w:r>
    </w:p>
    <w:p w:rsidR="003D6FFD" w:rsidRPr="00611639" w:rsidRDefault="00F2576A" w:rsidP="006116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mengajak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menceritakan pengalaman menonton tari dan mengajukan pertanyaan pemantik: "Apakah gerak tari mirip dengan gerak kita sehari-hari? Mengapa?"</w:t>
      </w:r>
    </w:p>
    <w:p w:rsidR="003D6FFD" w:rsidRPr="00611639" w:rsidRDefault="00F2576A" w:rsidP="006116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 dan manfaat mempelajari latar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belakang tari.</w:t>
      </w:r>
    </w:p>
    <w:p w:rsidR="003D6FFD" w:rsidRPr="00611639" w:rsidRDefault="00F2576A" w:rsidP="0061163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mengajukan pertanyaan lisan: "Sebutkan satu tarian yang kamu tahu dan ceritakan kira-kira tarian itu berasal dari ide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?"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(55 MENIT)</w:t>
      </w:r>
    </w:p>
    <w:p w:rsidR="003D6FFD" w:rsidRPr="00611639" w:rsidRDefault="00F2576A" w:rsidP="006116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Tari Cendrawasih dari Bali. Peserta didik diminta mengamati dengan saksama ide, aktivitas gerak, dan keunikan tarian tersebut.</w:t>
      </w:r>
    </w:p>
    <w:p w:rsidR="003D6FFD" w:rsidRPr="00611639" w:rsidRDefault="00F2576A" w:rsidP="006116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Menanya &amp; Berdiskusi (Meaningful):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dibagi menjadi kelompok-kelompok kecil (metode </w:t>
      </w:r>
      <w:r w:rsidRPr="0061163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Think-Tal</w:t>
      </w:r>
      <w:r w:rsidRPr="0061163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k-Write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3D6FFD" w:rsidRPr="00611639" w:rsidRDefault="00F2576A" w:rsidP="0061163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Think: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peserta didik secara individu menuliskan hasil pengamatannya terkait tari sebagai gagasan, aktivitas,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produk budaya pada video yang ditonton.</w:t>
      </w:r>
    </w:p>
    <w:p w:rsidR="003D6FFD" w:rsidRPr="00611639" w:rsidRDefault="00F2576A" w:rsidP="0061163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Talk: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berdiskusi dalam kelompok untuk menyatukan pemahaman dan menjawab pertanyaan panduan di LKPD.</w:t>
      </w:r>
    </w:p>
    <w:p w:rsidR="003D6FFD" w:rsidRPr="00611639" w:rsidRDefault="00F2576A" w:rsidP="006116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(Joyful):</w:t>
      </w:r>
    </w:p>
    <w:p w:rsidR="003D6FFD" w:rsidRPr="00611639" w:rsidRDefault="00F2576A" w:rsidP="0061163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Write: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menuliskan kesimpulan hasil diskusinya pada LKPD. Beberapa perwakilan kelompok mempresentasikan hasilnya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3D6FFD" w:rsidRPr="00611639" w:rsidRDefault="00F2576A" w:rsidP="006116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:</w:t>
      </w:r>
    </w:p>
    <w:p w:rsidR="003D6FFD" w:rsidRPr="00611639" w:rsidRDefault="00F2576A" w:rsidP="0061163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yang gemar mengamati fokus pada video, yang gemar membaca bisa di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beri artikel singkat tentang Tari Cendrawasih, dan yang percaya diri bertugas sebagai presenter.</w:t>
      </w:r>
    </w:p>
    <w:p w:rsidR="003D6FFD" w:rsidRPr="00611639" w:rsidRDefault="00F2576A" w:rsidP="0061163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Kesimpulan bisa ditulis dalam bentuk poin-poin atau paragraf singkat.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menjawab pertanyaan reflektif: "Apa pengetahuan baru yang kamu dapatkan tentang asal-usul sebuah tarian?"</w:t>
      </w:r>
    </w:p>
    <w:p w:rsidR="003D6FFD" w:rsidRPr="00611639" w:rsidRDefault="00F2576A" w:rsidP="006116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bahwa tari lahir dari gagasan, aktivitas, dan menjadi produk budaya masyarakat.</w:t>
      </w:r>
    </w:p>
    <w:p w:rsidR="003D6FFD" w:rsidRPr="00611639" w:rsidRDefault="00F2576A" w:rsidP="006116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untuk mencari satu contoh tari lain dan mengidentifikasi gagasannya.</w:t>
      </w:r>
    </w:p>
    <w:p w:rsidR="003D6FFD" w:rsidRPr="00611639" w:rsidRDefault="00F2576A" w:rsidP="0061163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Nilai Tari dalam Konteks Budaya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Mengaitkan materi sebelumnya dengan pertanyaan: "Selain sebagai produk budaya, adakah nilai-nilai kehidupan yang bisa kita pelajari dari tarian?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Tari Seblang Banyuwangi yang sakral.</w:t>
      </w:r>
    </w:p>
    <w:p w:rsidR="003D6FFD" w:rsidRPr="00611639" w:rsidRDefault="00F2576A" w:rsidP="0061163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mengidentifikasi nilai-nilai dalam tari.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D6FFD" w:rsidRPr="00611639" w:rsidRDefault="00F2576A" w:rsidP="006116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&amp; Berdiskusi (Meaningful):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metode </w:t>
      </w:r>
      <w:r w:rsidRPr="0061163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Think-Pair-Share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, peserta didik membaca artikel tentang Tari Seblang.</w:t>
      </w:r>
    </w:p>
    <w:p w:rsidR="003D6FFD" w:rsidRPr="00611639" w:rsidRDefault="00F2576A" w:rsidP="0061163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Think: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individu mengidentifikasi nilai religius, estetika, sosial, dan moral dari bacaan.</w:t>
      </w:r>
    </w:p>
    <w:p w:rsidR="003D6FFD" w:rsidRPr="00611639" w:rsidRDefault="00F2576A" w:rsidP="0061163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Pair: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berpasangan dan mendiskusikan temuannya.</w:t>
      </w:r>
    </w:p>
    <w:p w:rsidR="003D6FFD" w:rsidRPr="00611639" w:rsidRDefault="00F2576A" w:rsidP="00611639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Share: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pasangan berbagi hasil diskusinya dengan seluruh kelas, dipandu oleh guru.</w:t>
      </w:r>
    </w:p>
    <w:p w:rsidR="003D6FFD" w:rsidRPr="00611639" w:rsidRDefault="00F2576A" w:rsidP="006116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Mengasosiasi (Mindful):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tari lain (misal: Tari Piring) dan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meminta kelas secara bersama-sama mengidentifikasi nilai-nilai yang terkandung di dalamnya.</w:t>
      </w:r>
    </w:p>
    <w:p w:rsidR="003D6FFD" w:rsidRPr="00611639" w:rsidRDefault="00F2576A" w:rsidP="006116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:</w:t>
      </w:r>
    </w:p>
    <w:p w:rsidR="003D6FFD" w:rsidRPr="00611639" w:rsidRDefault="00F2576A" w:rsidP="0061163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Menyediakan artikel (untuk pembaca) dan vid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eo (untuk visual/auditori).</w:t>
      </w:r>
    </w:p>
    <w:p w:rsidR="003D6FFD" w:rsidRPr="00611639" w:rsidRDefault="00F2576A" w:rsidP="0061163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berpasangan memberikan ruang aman bagi peserta didik yang kurang percaya diri untuk berbicara.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mengisi lembar ceklis penilaian diri tentang pemahaman nilai-nilai tari.</w:t>
      </w:r>
    </w:p>
    <w:p w:rsidR="003D6FFD" w:rsidRPr="00611639" w:rsidRDefault="00F2576A" w:rsidP="006116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sebuah karya tari dapat mengandung beragam nilai luhur.</w:t>
      </w:r>
    </w:p>
    <w:p w:rsidR="003D6FFD" w:rsidRPr="00611639" w:rsidRDefault="00F2576A" w:rsidP="006116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 tugas untuk bertanya kepada orang tua/keluarga tentang t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arian yang memiliki nilai khusus di daerah mereka.</w:t>
      </w:r>
    </w:p>
    <w:p w:rsidR="003D6FFD" w:rsidRPr="00611639" w:rsidRDefault="00F2576A" w:rsidP="0061163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Jenis Tari Berdasarkan Pola Garapan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mengajak peserta didik menyanyikan lagu daerah dan memperagakan gerak bebas, lalu bertanya: "Bagaimana jika gerak modern diiringi lagu tradisional?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 mengantar pada pemahaman tari tradisi dan kreasi.</w:t>
      </w:r>
    </w:p>
    <w:p w:rsidR="003D6FFD" w:rsidRPr="00611639" w:rsidRDefault="00F2576A" w:rsidP="006116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d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apat membedakan tari klasik, tari rakyat, dan tari kreasi.</w:t>
      </w:r>
    </w:p>
    <w:p w:rsidR="003D6FFD" w:rsidRPr="00611639" w:rsidRDefault="00F2576A" w:rsidP="006116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singkat (lisan atau via aplikasi) tentang pemahaman awal tari tradisional.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D6FFD" w:rsidRPr="00611639" w:rsidRDefault="00F2576A" w:rsidP="006116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Menyajikan Informasi &amp; Diskusi (Meaningful):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model STAD (Student Team Achievement Divisions).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menyajikan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informasi singkat tentang tari klasik, rakyat, dan kreasi.</w:t>
      </w:r>
    </w:p>
    <w:p w:rsidR="003D6FFD" w:rsidRPr="00611639" w:rsidRDefault="00F2576A" w:rsidP="006116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(Joyful):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dibagi menjadi kelompok-kelompok "ahli" (kelompok klasik, rakyat, kreasi) untuk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mendalami satu topik. Kemudian, dibentuk kelompok baru yang anggotanya berasal dari setiap kelompok ahli untuk saling berbagi informasi (tutor sebaya).</w:t>
      </w:r>
    </w:p>
    <w:p w:rsidR="003D6FFD" w:rsidRPr="00611639" w:rsidRDefault="00F2576A" w:rsidP="006116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(Mindful):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mengadakan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untuk menguji pemahaman. Skor individu diakumulasikan menjadi s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kor kelompok.</w:t>
      </w:r>
    </w:p>
    <w:p w:rsidR="003D6FFD" w:rsidRPr="00611639" w:rsidRDefault="00F2576A" w:rsidP="0061163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Metode tutor sebaya memungkinkan peserta didik belajar dengan kecepatan yang berbeda dan saling membantu.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menjawab pertanyaan: "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Jenis tari apa yang paling menarik perhatianmu? Mengapa?"</w:t>
      </w:r>
    </w:p>
    <w:p w:rsidR="003D6FFD" w:rsidRPr="00611639" w:rsidRDefault="00F2576A" w:rsidP="006116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 &amp; Penghargaan: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rangkuman dan penghargaan (pujian) kepada kelompok dengan skor tertinggi.</w:t>
      </w:r>
    </w:p>
    <w:p w:rsidR="003D6FFD" w:rsidRPr="00611639" w:rsidRDefault="00F2576A" w:rsidP="006116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contoh video untuk masing-masing jenis tari yang telah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dipel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ajari.</w:t>
      </w:r>
    </w:p>
    <w:p w:rsidR="003D6FFD" w:rsidRPr="00611639" w:rsidRDefault="00F2576A" w:rsidP="0061163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Jenis Tari Berdasarkan Koreografi/Struktur Gerak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Pernahkah kalian melihat penari menari sendirian? Berdua? Atau ramai-ramai? Apa bedanya?"</w:t>
      </w:r>
    </w:p>
    <w:p w:rsidR="003D6FFD" w:rsidRPr="00611639" w:rsidRDefault="00F2576A" w:rsidP="0061163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memahami perbedaan tari tunggal, berpasangan, dan kelompok.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D6FFD" w:rsidRPr="00611639" w:rsidRDefault="00F2576A" w:rsidP="006116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&amp;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Mengidentifikasi (Mindful):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model Group Investigation (GI).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tari tunggal (misal: Tari Topeng Panji), berpasangan (misal: Tari Bambangan Cakil), dan kelompok (misal: Tari Saman).</w:t>
      </w:r>
    </w:p>
    <w:p w:rsidR="003D6FFD" w:rsidRPr="00611639" w:rsidRDefault="00F2576A" w:rsidP="006116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Investigasi Kelompok (Meaningful):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didik dalam kelompok memilih salah satu jenis tari (tunggal/berpasangan/kelompok) untuk diinvestigasi lebih dalam: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ciri khasnya, keunikannya, dan contoh lainnya. Mereka mencari informasi dari berbagai sumber.</w:t>
      </w:r>
    </w:p>
    <w:p w:rsidR="003D6FFD" w:rsidRPr="00611639" w:rsidRDefault="00F2576A" w:rsidP="006116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(Joyful):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mempresentasikan hasil investigasinya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Kelompok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diberi kesempatan untuk bertanya dan menanggapi.</w:t>
      </w:r>
    </w:p>
    <w:p w:rsidR="003D6FFD" w:rsidRPr="00611639" w:rsidRDefault="00F2576A" w:rsidP="0061163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dengan kecerdasan kinestetik dapat mencontohkan sedikit gerak, sementa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ra yang linguistik fokus pada penjelasan lisan.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mengisi lembar penilaian diri tentang kemampuannya membedakan ketiga jenis tari.</w:t>
      </w:r>
    </w:p>
    <w:p w:rsidR="003D6FFD" w:rsidRPr="00611639" w:rsidRDefault="00F2576A" w:rsidP="006116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penguatan bahwa jumlah penari tidak selalu menentukan jenis tari, melainkan struktur gerak dan interaksinya.</w:t>
      </w:r>
    </w:p>
    <w:p w:rsidR="003D6FFD" w:rsidRPr="00611639" w:rsidRDefault="00F2576A" w:rsidP="006116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Menemukan contoh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tari tunggal, berpasangan, dan kelompok.</w:t>
      </w:r>
    </w:p>
    <w:p w:rsidR="003D6FFD" w:rsidRPr="00611639" w:rsidRDefault="00F2576A" w:rsidP="0061163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80 </w:t>
      </w:r>
      <w:r w:rsidRPr="00611639">
        <w:rPr>
          <w:rFonts w:asciiTheme="majorBidi" w:eastAsia="Google Sans Text" w:hAnsiTheme="majorBidi" w:cstheme="majorBidi"/>
          <w:bCs/>
          <w:color w:val="1B1C1D"/>
        </w:rPr>
        <w:t>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Jenis Tari Berdasarkan Fungsi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, "Untuk acara apa saja biasanya ada pertunjukan tari di lingkungan kalian?"</w:t>
      </w:r>
    </w:p>
    <w:p w:rsidR="003D6FFD" w:rsidRPr="00611639" w:rsidRDefault="00F2576A" w:rsidP="0061163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mengidentifikasi fungsi tari sebagai ritual, hiburan, dan pertunjukan.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D6FFD" w:rsidRPr="00611639" w:rsidRDefault="00F2576A" w:rsidP="006116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video tari dengan fungsi berbeda: Tari Seblang (ritual), Tari Tebe Rai Malaka (hiburan), d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an Sendratari Ramayana (pertunjukan).</w:t>
      </w:r>
    </w:p>
    <w:p w:rsidR="003D6FFD" w:rsidRPr="00611639" w:rsidRDefault="00F2576A" w:rsidP="006116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Debat Aktif (Joyful &amp; 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dibagi menjadi kelompok pro, kontra, dan netral.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pernyataan, misalnya "Tari Seblang adalah tari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pertunjukan"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 Kelompok pro mendukung, kelompok kontra menentang, masing-masing dengan argumen berdasarkan ciri-ciri yang diamati dari video. Kelompok netral memberikan pandangan penengah. Proses ini diulang untuk video lainnya.</w:t>
      </w:r>
    </w:p>
    <w:p w:rsidR="003D6FFD" w:rsidRPr="00611639" w:rsidRDefault="00F2576A" w:rsidP="0061163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Metode debat aktif mengakomodasi peserta didik yang suka berargumen dan berpikir kritis, sekaligus melatih kemampuan komunikasi.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menuliskan tiga kata kunci yang paling diingat dari setiap fungsi tari.</w:t>
      </w:r>
    </w:p>
    <w:p w:rsidR="003D6FFD" w:rsidRPr="00611639" w:rsidRDefault="00F2576A" w:rsidP="006116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menyimpulkan ciri-ciri utama dari tari ritual, hiburan, dan pertunjukan.</w:t>
      </w:r>
    </w:p>
    <w:p w:rsidR="003D6FFD" w:rsidRPr="00611639" w:rsidRDefault="00F2576A" w:rsidP="006116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Mengamati sebuah acara di televisi atau lingkungan sekitar dan mengidentifikasi fungsi tari yang ada di dalamnya.</w:t>
      </w:r>
    </w:p>
    <w:p w:rsidR="003D6FFD" w:rsidRPr="00611639" w:rsidRDefault="00F2576A" w:rsidP="0061163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Fungsi Tari dalam Konteks Budaya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gambar Tari Kuda Lumping: satu dalam konteks ritual, satu lagi untuk pertunjukan wisata.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, "Apakah fungsi tari bisa berubah? Mengapa?"</w:t>
      </w:r>
    </w:p>
    <w:p w:rsidR="003D6FFD" w:rsidRPr="00611639" w:rsidRDefault="00F2576A" w:rsidP="0061163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menganalisis perkembangan dan pergeseran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fungsi tari.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3D6FFD" w:rsidRPr="00611639" w:rsidRDefault="00F2576A" w:rsidP="0061163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Kasus (Meaningful &amp; 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metode pemecahan masalah.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video Tari Hudoq dalam konteks upacara adat dan dalam konteks festival budaya. Peserta didik berdiskusi dalam kelompok untuk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perbedaan penyajian dan pergeseran fungsinya.</w:t>
      </w:r>
    </w:p>
    <w:p w:rsidR="003D6FFD" w:rsidRPr="00611639" w:rsidRDefault="00F2576A" w:rsidP="0061163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&amp; Solusi (Joyful):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artikel berita tentang "Kesenian Tradisional yang Nyaris Punah". Peserta didik mendiskusikan: "Apa yang bisa menyebabkan tari punah?" dan "Apa solusi yan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g bisa kita tawarkan agar tari tradisional tetap lestari meski fungsinya bergeser?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3D6FFD" w:rsidRPr="00611639" w:rsidRDefault="00F2576A" w:rsidP="0061163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Diferensiasi tugas berdasarkan minat belajar. Kelompok minat tinggi menganalisis beberapa artikel, kelompok minat sedang fokus pada satu artikel, kelompok minat rendah fokus mengamati video.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menjawab: "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Apa manfaat dan tantangan dari pergeseran fungsi tari?"</w:t>
      </w:r>
    </w:p>
    <w:p w:rsidR="003D6FFD" w:rsidRPr="00611639" w:rsidRDefault="00F2576A" w:rsidP="006116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pergeseran fungsi tari adalah hal yang wajar seiring perkembangan zaman dan bisa menjadi strategi pelestarian.</w:t>
      </w:r>
    </w:p>
    <w:p w:rsidR="003D6FFD" w:rsidRPr="00611639" w:rsidRDefault="00F2576A" w:rsidP="006116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Mencari satu contoh tari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mengalami pergeseran fungsi.</w:t>
      </w:r>
    </w:p>
    <w:p w:rsidR="003D6FFD" w:rsidRPr="00611639" w:rsidRDefault="00F2576A" w:rsidP="0061163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lastRenderedPageBreak/>
        <w:t xml:space="preserve">PERTEMUAN 7 (4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Resume Latar Belakang Nilai, Jenis, dan Fungsi Tari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mereview secara singkat materi dari pertemuan 1-6 melalui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 cepat.</w:t>
      </w:r>
    </w:p>
    <w:p w:rsidR="003D6FFD" w:rsidRPr="00611639" w:rsidRDefault="00F2576A" w:rsidP="0061163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merangkum semua materi yang telah dipelajari sebagai proyek kelompok.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3D6FFD" w:rsidRPr="00611639" w:rsidRDefault="00F2576A" w:rsidP="006116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 Kelompok (Meaningful &amp; Joy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metode </w:t>
      </w:r>
      <w:r w:rsidRPr="0061163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Two Stay Two Stray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bekerja dalam kelompok berempat.</w:t>
      </w:r>
    </w:p>
    <w:p w:rsidR="003D6FFD" w:rsidRPr="00611639" w:rsidRDefault="00F2576A" w:rsidP="00611639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Dua anggota kelompok tinggal di "rumah" untuk menjelaskan hasil diskusi awal kelompoknya kepada "tamu".</w:t>
      </w:r>
    </w:p>
    <w:p w:rsidR="003D6FFD" w:rsidRPr="00611639" w:rsidRDefault="00F2576A" w:rsidP="00611639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Dua anggota lainnya "bertamu"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 kelompok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mencari informasi dan perspektif baru.</w:t>
      </w:r>
    </w:p>
    <w:p w:rsidR="003D6FFD" w:rsidRPr="00611639" w:rsidRDefault="00F2576A" w:rsidP="00611639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Setelah selesai, anggota yang bertamu kembali ke kelompok asal untuk berbagi temuan.</w:t>
      </w:r>
    </w:p>
    <w:p w:rsidR="003D6FFD" w:rsidRPr="00611639" w:rsidRDefault="00F2576A" w:rsidP="006116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Produk (Mindful):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Berdasarkan informasi yang terkumpul, setiap kelompok membuat sebuah rangkuman kom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prehensif dalam bentuk paragraf atau infografis sederhana mengenai materi Bab 1.</w:t>
      </w:r>
    </w:p>
    <w:p w:rsidR="003D6FFD" w:rsidRPr="00611639" w:rsidRDefault="00F2576A" w:rsidP="006116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mempresentasikan hasil rangkumannya.</w:t>
      </w:r>
    </w:p>
    <w:p w:rsidR="003D6FFD" w:rsidRPr="00611639" w:rsidRDefault="00F2576A" w:rsidP="0061163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bebas memilih format rangkuman (paragraf, poin-poin, infografis).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menuliskan pengalaman belajar yang paling berkesan selama proses pembuatan rangkuman.</w:t>
      </w:r>
    </w:p>
    <w:p w:rsidR="003D6FFD" w:rsidRPr="00611639" w:rsidRDefault="00F2576A" w:rsidP="006116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kerja keras semua kelompok.</w:t>
      </w:r>
    </w:p>
    <w:p w:rsidR="003D6FFD" w:rsidRPr="00611639" w:rsidRDefault="00F2576A" w:rsidP="006116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Mempersiapkan diri untuk kegiatan mengelompokkan tari pada pertemuan berikutnya.</w:t>
      </w:r>
    </w:p>
    <w:p w:rsidR="003D6FFD" w:rsidRPr="00611639" w:rsidRDefault="00F2576A" w:rsidP="0061163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8 (4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Mengelompokkan Tari Berdasarkan Nilai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nilai tari (estetika, religius, sosial, moral) dan bertanya, "Menurut kalian, apakah satu tarian bisa memiliki semua nilai tersebut?"</w:t>
      </w:r>
    </w:p>
    <w:p w:rsidR="003D6FFD" w:rsidRPr="00611639" w:rsidRDefault="00F2576A" w:rsidP="0061163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berlatih menganalisis dan mengelompokkan tari berdasarkan nilai yang paling menonjol.</w:t>
      </w:r>
    </w:p>
    <w:p w:rsidR="003D6FFD" w:rsidRPr="00611639" w:rsidRDefault="00F2576A" w:rsidP="0061163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Tanya jawab lisan tentang karakteristik tari yang memiliki nilai religius dan nilai sosial.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3D6FFD" w:rsidRPr="00611639" w:rsidRDefault="00F2576A" w:rsidP="006116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menayangkan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video tari yang beragam nilainya (misal: Tari Golek Ayun-Ayun, Tari Cakalele, Tari Piring, Tari Enggang).</w:t>
      </w:r>
    </w:p>
    <w:p w:rsidR="003D6FFD" w:rsidRPr="00611639" w:rsidRDefault="00F2576A" w:rsidP="006116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Kelompok (Meaningful):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kelompok, peserta didik mendiskusikan nilai-nilai yang terkandung dalam setiap tarian.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Mereka harus menentukan nilai mana yang paling dominan dan memberikan alasan berdasarkan pengamatan video dan pencarian informasi tambahan.</w:t>
      </w:r>
    </w:p>
    <w:p w:rsidR="003D6FFD" w:rsidRPr="00611639" w:rsidRDefault="00F2576A" w:rsidP="006116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Mengomunikasikan (Joyful):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mengisi LKPD yang berisi tabel pengelompokan nilai tari. Setiap kelompok k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emudian mempresentasikan hasil analisisnya untuk satu tarian, dan kelompok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dapat memberikan tanggapan.</w:t>
      </w:r>
    </w:p>
    <w:p w:rsidR="003D6FFD" w:rsidRPr="00611639" w:rsidRDefault="00F2576A" w:rsidP="0061163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Pembagian peran dalam kelompok (pengamat video, pencari referensi, penulis, presenter).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menjawab pertanyaan: "Apa kesulitan terbesar dalam menentukan nilai sebuah tarian?"</w:t>
      </w:r>
    </w:p>
    <w:p w:rsidR="003D6FFD" w:rsidRPr="00611639" w:rsidRDefault="00F2576A" w:rsidP="0061163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bahwa analisis nilai tari bersifat interpretatif namun harus didukung oleh bukti-bukti yang kuat dari bentuk penyajiannya.</w:t>
      </w:r>
    </w:p>
    <w:p w:rsidR="003D6FFD" w:rsidRPr="00611639" w:rsidRDefault="00F2576A" w:rsidP="0061163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Mempersiapkan diri untuk mengelompokkan tari berdasarkan jenis pada pertemuan berikutnya.</w:t>
      </w:r>
    </w:p>
    <w:p w:rsidR="003D6FFD" w:rsidRPr="00611639" w:rsidRDefault="00F2576A" w:rsidP="0061163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9 (4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Mengelompokkan Tari Berdasarkan Jenis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tebak cepat menggunakan gambar-gambar tari yang sudah dipelajari (klasik, rakyat, tunggal, kelompok, dll.).</w:t>
      </w:r>
    </w:p>
    <w:p w:rsidR="003D6FFD" w:rsidRPr="00611639" w:rsidRDefault="00F2576A" w:rsidP="0061163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mempraktikkan pengelompokan tari berdasarkan dua kategori sekaligus: pola gar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apan dan koreografi.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3D6FFD" w:rsidRPr="00611639" w:rsidRDefault="00F2576A" w:rsidP="006116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(Mindful &amp; 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video tari sebagai studi kasus (misal: Tari Baris, Tari Merak, Tari Caci).</w:t>
      </w:r>
    </w:p>
    <w:p w:rsidR="003D6FFD" w:rsidRPr="00611639" w:rsidRDefault="00F2576A" w:rsidP="006116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Kelompok: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dalam kelompok menganalisis setiap taria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n dan mengelompokkannya ke dalam tabel di LKPD yang memiliki kolom untuk pola garapan (klasik/rakyat/kreasi) dan struktur gerak (tunggal/berpasangan/kelompok). Contoh: Tari Merak dikelompokkan sebagai tari Kreasi dan tari Kelompok.</w:t>
      </w:r>
    </w:p>
    <w:p w:rsidR="003D6FFD" w:rsidRPr="00611639" w:rsidRDefault="00F2576A" w:rsidP="006116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Hasil (Joyful):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mempresentasikan hasil analisisnya. Sesi ini menekankan pada pemberian argumen yang logis untuk setiap pengelompokan.</w:t>
      </w:r>
    </w:p>
    <w:p w:rsidR="003D6FFD" w:rsidRPr="00611639" w:rsidRDefault="00F2576A" w:rsidP="0061163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menyediakan pilihan video tari yang berbeda ti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ngkat kesulitannya untuk dianalisis.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menuliskan satu contoh tari dan mengklasifikasikannya secara lengkap berdasarkan jenisnya.</w:t>
      </w:r>
    </w:p>
    <w:p w:rsidR="003D6FFD" w:rsidRPr="00611639" w:rsidRDefault="00F2576A" w:rsidP="006116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mengulas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poin-poin kunci untuk membedakan setiap jenis tari.</w:t>
      </w:r>
    </w:p>
    <w:p w:rsidR="003D6FFD" w:rsidRPr="00611639" w:rsidRDefault="00F2576A" w:rsidP="006116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Mempersiapkan diri untuk mengelompokkan tari berdasarkan fungsi.</w:t>
      </w:r>
    </w:p>
    <w:p w:rsidR="003D6FFD" w:rsidRPr="00611639" w:rsidRDefault="00F2576A" w:rsidP="00611639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10 (4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Mengelompokkan Tari Berdasarkan Fungs</w:t>
      </w:r>
      <w:r w:rsidRPr="00611639">
        <w:rPr>
          <w:rFonts w:asciiTheme="majorBidi" w:eastAsia="Google Sans Text" w:hAnsiTheme="majorBidi" w:cstheme="majorBidi"/>
          <w:sz w:val="24"/>
          <w:szCs w:val="24"/>
        </w:rPr>
        <w:t>i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pertanyaan kontekstual, "Jika ada acara peresmian gedung baru di kota kita, tarian dengan fungsi apa yang cocok ditampilkan? Mengapa?"</w:t>
      </w:r>
    </w:p>
    <w:p w:rsidR="003D6FFD" w:rsidRPr="00611639" w:rsidRDefault="00F2576A" w:rsidP="0061163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untuk berlatih mengelompokkan tari berdasarkan fungsinya dalam konteks yang berbeda.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(135 MENIT)</w:t>
      </w:r>
    </w:p>
    <w:p w:rsidR="003D6FFD" w:rsidRPr="00611639" w:rsidRDefault="00F2576A" w:rsidP="006116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Investigasi Kelompok (Meaningful):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model </w:t>
      </w:r>
      <w:r w:rsidRPr="0061163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Group Investigation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daftar tari (misal: Tari Randai, T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ari Babukung, Tari Gemu Famire, Tari Pakarena, Tari Rejang).</w:t>
      </w:r>
    </w:p>
    <w:p w:rsidR="003D6FFD" w:rsidRPr="00611639" w:rsidRDefault="00F2576A" w:rsidP="006116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Investigasi: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memilih 2-3 tarian dari daftar untuk diinvestigasi fungsinya. Mereka harus mencari informasi mengenai konteks asli pertunjukan tarian tersebut untuk menentukan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apakah fungsinya ritual, hiburan, atau pertunjukan.</w:t>
      </w:r>
    </w:p>
    <w:p w:rsidR="003D6FFD" w:rsidRPr="00611639" w:rsidRDefault="00F2576A" w:rsidP="006116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Temuan (Joyful):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membagikan hasil investigasinya.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jika ada tarian yang memiliki lebih dari satu fungsi atau mengalami pergeseran fungsi.</w:t>
      </w:r>
    </w:p>
    <w:p w:rsidR="003D6FFD" w:rsidRPr="00611639" w:rsidRDefault="00F2576A" w:rsidP="0061163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kebebasan pada kelompok untuk memilih tarian yang ingin mereka investigasi sesuai minat.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menjawab: "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Tarian apa yang menurutmu paling menarik fungsinya? Jelaskan!"</w:t>
      </w:r>
    </w:p>
    <w:p w:rsidR="003D6FFD" w:rsidRPr="00611639" w:rsidRDefault="00F2576A" w:rsidP="006116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memahami konteks budaya sangat penting untuk menentukan fungsi sebuah tarian.</w:t>
      </w:r>
    </w:p>
    <w:p w:rsidR="003D6FFD" w:rsidRPr="00611639" w:rsidRDefault="00F2576A" w:rsidP="006116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Mengingatkan tentang proyek akhir pembuatan peta konsep pada pertemuan selanjutnya.</w:t>
      </w:r>
    </w:p>
    <w:p w:rsidR="003D6FFD" w:rsidRPr="00611639" w:rsidRDefault="00F2576A" w:rsidP="0061163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PERTEMUAN 11 (4 </w:t>
      </w:r>
      <w:proofErr w:type="gramStart"/>
      <w:r w:rsidRPr="0061163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611639">
        <w:rPr>
          <w:rFonts w:asciiTheme="majorBidi" w:eastAsia="Google Sans Text" w:hAnsiTheme="majorBidi" w:cstheme="majorBidi"/>
          <w:bCs/>
          <w:color w:val="1B1C1D"/>
        </w:rPr>
        <w:t xml:space="preserve"> 160 MENIT)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611639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611639">
        <w:rPr>
          <w:rFonts w:asciiTheme="majorBidi" w:eastAsia="Google Sans Text" w:hAnsiTheme="majorBidi" w:cstheme="majorBidi"/>
          <w:sz w:val="24"/>
          <w:szCs w:val="24"/>
        </w:rPr>
        <w:t xml:space="preserve"> Mengelompokkan Nilai, Jenis, dan Fungsi Tari (Proyek Peta Konsep)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3D6FFD" w:rsidRPr="00611639" w:rsidRDefault="00F2576A" w:rsidP="006116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Apersepsi: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peta konsep yang menarik tentang topik lain untuk memberikan gambaran.</w:t>
      </w:r>
    </w:p>
    <w:p w:rsidR="003D6FFD" w:rsidRPr="00611639" w:rsidRDefault="00F2576A" w:rsidP="0061163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&amp; Tujuan: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Menyampaikan tujuan akhir Bab 1, yaitu membuat proyek peta konsep (mind map) sebagai asesmen sumatif.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(13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5 MENIT)</w:t>
      </w:r>
    </w:p>
    <w:p w:rsidR="003D6FFD" w:rsidRPr="00611639" w:rsidRDefault="00F2576A" w:rsidP="006116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Kelompok (Meaningful, Mindful, Joyful):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bekerja dalam kelompok untuk membuat sebuah peta konsep besar yang mengintegrasikan seluruh materi Bab 1.</w:t>
      </w:r>
    </w:p>
    <w:p w:rsidR="003D6FFD" w:rsidRPr="00611639" w:rsidRDefault="00F2576A" w:rsidP="006116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 Pembuatan:</w:t>
      </w:r>
    </w:p>
    <w:p w:rsidR="003D6FFD" w:rsidRPr="00611639" w:rsidRDefault="00F2576A" w:rsidP="00611639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Menentukan tari-tari contoh yang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dimasukkan.</w:t>
      </w:r>
    </w:p>
    <w:p w:rsidR="003D6FFD" w:rsidRPr="00611639" w:rsidRDefault="00F2576A" w:rsidP="00611639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Mengklasifikasikan setiap tari berdasarkan nilai, jenis (pola garapan &amp; koreografi), dan fungsinya.</w:t>
      </w:r>
    </w:p>
    <w:p w:rsidR="003D6FFD" w:rsidRPr="00611639" w:rsidRDefault="00F2576A" w:rsidP="00611639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Mendesain peta konsep agar informatif, benar secara konsep, dan menarik secara visual (bisa manual dengan kertas besar dan spidol warna, atau digital menggu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nakan Canva).</w:t>
      </w:r>
    </w:p>
    <w:p w:rsidR="003D6FFD" w:rsidRPr="00611639" w:rsidRDefault="00F2576A" w:rsidP="006116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&amp; Galeri Jalan (Gallery Walk):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kelompok memajang hasil karyanya. Peserta didik berkeliling untuk melihat dan memberikan apresiasi (misalnya dengan menempel </w:t>
      </w:r>
      <w:r w:rsidRPr="0061163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sticky note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berisi komentar positif) pada karya kelompok lain.</w:t>
      </w:r>
    </w:p>
    <w:p w:rsidR="003D6FFD" w:rsidRPr="00611639" w:rsidRDefault="00F2576A" w:rsidP="00611639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3D6FFD" w:rsidRPr="00611639" w:rsidRDefault="00F2576A" w:rsidP="0061163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Kebebasan dalam desain dan medium (digital/manual).</w:t>
      </w:r>
    </w:p>
    <w:p w:rsidR="003D6FFD" w:rsidRPr="00611639" w:rsidRDefault="00F2576A" w:rsidP="0061163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Pembagian peran dalam kelompok (riset, desain, penulisan).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3D6FFD" w:rsidRPr="00611639" w:rsidRDefault="00F2576A" w:rsidP="006116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mengisi lembar refleksi akhir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, mengukur pencapaian diri.</w:t>
      </w:r>
    </w:p>
    <w:p w:rsidR="003D6FFD" w:rsidRPr="00611639" w:rsidRDefault="00F2576A" w:rsidP="006116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tertinggi untuk seluruh proses pembelajaran di Bab 1.</w:t>
      </w:r>
    </w:p>
    <w:p w:rsidR="003D6FFD" w:rsidRPr="00611639" w:rsidRDefault="00F2576A" w:rsidP="006116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menginformasikan tentang materi yang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dibahas di Bab 2.</w:t>
      </w:r>
    </w:p>
    <w:p w:rsidR="003D6FFD" w:rsidRPr="00611639" w:rsidRDefault="00F2576A" w:rsidP="00611639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611639" w:rsidRDefault="00611639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D6FFD" w:rsidRPr="00611639" w:rsidRDefault="00F2576A" w:rsidP="00611639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3D6FFD" w:rsidRPr="00611639" w:rsidRDefault="00F2576A" w:rsidP="0061163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Dilakukan di awal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memetakan pengetahuan awal peserta didik tentang tari secara umum (contoh: "Sebutkan tarian yang kamu ketahui!", "Menurutmu, untuk apa orang menari?").</w:t>
      </w:r>
    </w:p>
    <w:p w:rsidR="003D6FFD" w:rsidRPr="00611639" w:rsidRDefault="00F2576A" w:rsidP="00611639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Singkat: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Diberikan di awal setiap topik baru untuk memeriksa pemahaman materi prasyarat (contoh: sebelum membahas jenis tari, guru bertanya kembali tentang latar belakang tari).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3D6FFD" w:rsidRPr="00611639" w:rsidRDefault="00F2576A" w:rsidP="006116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Seputar materi yang sedang dibahas, seperti “Apa perbedaan utama antara tari klasik dan tari rakyat?”</w:t>
      </w:r>
    </w:p>
    <w:p w:rsidR="003D6FFD" w:rsidRPr="00611639" w:rsidRDefault="00F2576A" w:rsidP="006116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mengobservasi keaktifan, kemampuan berpendapat, dan kerja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selama diskusi menggunakan lembar observasi.</w:t>
      </w:r>
    </w:p>
    <w:p w:rsidR="003D6FFD" w:rsidRPr="00611639" w:rsidRDefault="00F2576A" w:rsidP="006116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Latihan 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Soal/LKPD: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Pengerjaan Lembar Kerja Peserta Didik (LKPD) pada setiap pertemuan untuk mengukur pemahaman konsep.</w:t>
      </w:r>
    </w:p>
    <w:p w:rsidR="003D6FFD" w:rsidRPr="00611639" w:rsidRDefault="00F2576A" w:rsidP="006116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Pengamatan guru terhadap antusiasme dan keterlibatan peserta didik dalam setiap aktivitas.</w:t>
      </w:r>
    </w:p>
    <w:p w:rsidR="003D6FFD" w:rsidRPr="00611639" w:rsidRDefault="00F2576A" w:rsidP="00611639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Draf awal rangkuman atau s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ketsa peta konsep yang dibuat selama proses pembelajaran.</w:t>
      </w:r>
    </w:p>
    <w:p w:rsidR="003D6FFD" w:rsidRPr="00611639" w:rsidRDefault="00F2576A" w:rsidP="0061163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611639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3D6FFD" w:rsidRPr="00611639" w:rsidRDefault="00F2576A" w:rsidP="0061163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(Proyek):</w:t>
      </w:r>
    </w:p>
    <w:p w:rsidR="003D6FFD" w:rsidRPr="00611639" w:rsidRDefault="00F2576A" w:rsidP="00611639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 (Pertemuan 7):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berkelompok membuat rangkuman materi pertemuan 1-6 dalam bentuk paragraf atau infografis.</w:t>
      </w:r>
    </w:p>
    <w:p w:rsidR="003D6FFD" w:rsidRPr="00611639" w:rsidRDefault="00F2576A" w:rsidP="00611639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Peta Konsep/Mind Map (Pertemuan 11):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secara berkelompok membuat peta konsep yang mengelompokkan nilai, jenis, dan fungsi tari beserta 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contoh-contohnya. Penilaian mencakup kelengkapan, kebenaran informasi, kreativitas, dan keterbacaan.</w:t>
      </w:r>
    </w:p>
    <w:p w:rsidR="003D6FFD" w:rsidRPr="00611639" w:rsidRDefault="00F2576A" w:rsidP="0061163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</w:t>
      </w: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(Kinerja):</w:t>
      </w:r>
    </w:p>
    <w:p w:rsidR="003D6FFD" w:rsidRPr="00611639" w:rsidRDefault="00F2576A" w:rsidP="00611639">
      <w:pPr>
        <w:numPr>
          <w:ilvl w:val="1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Menilai kemampuan peserta didik dalam mempresentasikan hasil rangkuman dan peta konsepnya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3D6FFD" w:rsidRPr="00611639" w:rsidRDefault="00F2576A" w:rsidP="00611639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Tertulis: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Tes akhir </w:t>
      </w:r>
      <w:proofErr w:type="gramStart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komprehensif peserta didik terhadap materi.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3D6FFD" w:rsidRPr="00611639" w:rsidRDefault="00F2576A" w:rsidP="00DB79B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Sebuah tarian yang gerakannya meniru aktivitas petani saat menanam padi di sawah merupakan contoh tari yang latar belakangnya berasal dari...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a. Gagasan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b. Produk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c. Aktivitas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d. Ritual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e. Moral</w:t>
      </w:r>
    </w:p>
    <w:p w:rsidR="003D6FFD" w:rsidRPr="00611639" w:rsidRDefault="00F2576A" w:rsidP="00DB79B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Tari Bedaya Ketawang dari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Keraton Surakarta yang memiliki aturan baku dan bernilai estetika tinggi tergolong dalam jenis tari...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a. Rakyat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b. Kreasi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c. Kontemporer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d. Klasik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e. Hiburan</w:t>
      </w:r>
    </w:p>
    <w:p w:rsidR="003D6FFD" w:rsidRPr="00611639" w:rsidRDefault="00F2576A" w:rsidP="00DB79B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Fungsi utama dari Tari Seblang di Banyuwangi dan Tari Hudoq di Kalimantan adalah sebagai sarana...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a. Pertunjukan wisata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b. Hiburan pergaulan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c. Ujian kenaikan tingkat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d. Ekspresi pribadi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e. Ritual dan upacara</w:t>
      </w:r>
    </w:p>
    <w:p w:rsidR="003D6FFD" w:rsidRPr="00611639" w:rsidRDefault="00F2576A" w:rsidP="00DB79B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Penari Tari Saman menggunakan tepukan dada, pa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ha, dan petikan jari sebagai musik pengiring. Jenis iringan musik seperti ini disebut...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a. Musik eksternal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b. Musik internal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c. Musik kontemporer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d. Musik diafonis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e. Musik harmonis</w:t>
      </w:r>
    </w:p>
    <w:p w:rsidR="003D6FFD" w:rsidRPr="00611639" w:rsidRDefault="00F2576A" w:rsidP="00DB79B5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Sebuah tarian yang ditarikan oleh dua orang penari yang gerakannya saling merespons dan mengisi, seperti pada Tari Payung, digolongkan sebagai jenis tari...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a. Tunggal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b. Kelompok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c. Massal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d. Berpasangan</w:t>
      </w:r>
      <w:r w:rsidRPr="0061163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e. Kolosal</w:t>
      </w:r>
    </w:p>
    <w:p w:rsidR="003D6FFD" w:rsidRPr="00611639" w:rsidRDefault="00F2576A" w:rsidP="006116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Essay</w:t>
      </w:r>
    </w:p>
    <w:p w:rsidR="003D6FFD" w:rsidRPr="00611639" w:rsidRDefault="00F2576A" w:rsidP="0061163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 yang berfungsi sebagai sarana hiburan dan tari yang berfungsi sebagai sarana pertunjukan! Berikan masing-masing satu contoh tari beserta alasannya!</w:t>
      </w:r>
    </w:p>
    <w:p w:rsidR="003D6FFD" w:rsidRPr="00DB79B5" w:rsidRDefault="00F2576A" w:rsidP="00611639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>Sebuah karya tari dapat memiliki lebih dari satu nilai. Analisislah Tari Piring dari Sumatra Barat dan</w:t>
      </w:r>
      <w:r w:rsidRPr="0061163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jelaskan minimal dua nilai (contoh: nilai sosial dan nilai religius) yang terkandung di dalamnya!</w:t>
      </w:r>
    </w:p>
    <w:p w:rsidR="00DB79B5" w:rsidRDefault="00DB79B5" w:rsidP="00DB79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DB79B5" w:rsidRDefault="00DB79B5" w:rsidP="00DB79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DB79B5" w:rsidTr="00DB79B5">
        <w:tc>
          <w:tcPr>
            <w:tcW w:w="5437" w:type="dxa"/>
          </w:tcPr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DB79B5" w:rsidRDefault="00DB79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DB79B5" w:rsidRDefault="00DB79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DB79B5" w:rsidRDefault="00DB79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DB79B5" w:rsidRDefault="00DB79B5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DB79B5" w:rsidRDefault="00DB79B5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DB79B5" w:rsidRPr="00611639" w:rsidRDefault="00DB79B5" w:rsidP="00DB79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DB79B5" w:rsidRPr="00611639" w:rsidSect="0061163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3AF"/>
    <w:multiLevelType w:val="multilevel"/>
    <w:tmpl w:val="5928B1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A131AE"/>
    <w:multiLevelType w:val="multilevel"/>
    <w:tmpl w:val="552499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B41164"/>
    <w:multiLevelType w:val="multilevel"/>
    <w:tmpl w:val="ADA04D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9886587"/>
    <w:multiLevelType w:val="multilevel"/>
    <w:tmpl w:val="52608D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AC97C5B"/>
    <w:multiLevelType w:val="multilevel"/>
    <w:tmpl w:val="F8E065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AD12D5D"/>
    <w:multiLevelType w:val="multilevel"/>
    <w:tmpl w:val="09E8643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36707F"/>
    <w:multiLevelType w:val="multilevel"/>
    <w:tmpl w:val="27729D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F5275D5"/>
    <w:multiLevelType w:val="multilevel"/>
    <w:tmpl w:val="65C486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03024A6"/>
    <w:multiLevelType w:val="multilevel"/>
    <w:tmpl w:val="54FE23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1760BD4"/>
    <w:multiLevelType w:val="multilevel"/>
    <w:tmpl w:val="F8A098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6445484"/>
    <w:multiLevelType w:val="multilevel"/>
    <w:tmpl w:val="1152EE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660107D"/>
    <w:multiLevelType w:val="multilevel"/>
    <w:tmpl w:val="9468C8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6D51A79"/>
    <w:multiLevelType w:val="multilevel"/>
    <w:tmpl w:val="90D85B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8D6774A"/>
    <w:multiLevelType w:val="multilevel"/>
    <w:tmpl w:val="451EF4F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DEA563C"/>
    <w:multiLevelType w:val="multilevel"/>
    <w:tmpl w:val="0346EB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E2B1B7E"/>
    <w:multiLevelType w:val="multilevel"/>
    <w:tmpl w:val="AE2437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FF52187"/>
    <w:multiLevelType w:val="multilevel"/>
    <w:tmpl w:val="C4A69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028525A"/>
    <w:multiLevelType w:val="multilevel"/>
    <w:tmpl w:val="3D789A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5F25C57"/>
    <w:multiLevelType w:val="multilevel"/>
    <w:tmpl w:val="595A56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691492D"/>
    <w:multiLevelType w:val="multilevel"/>
    <w:tmpl w:val="1734AF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7A33F4E"/>
    <w:multiLevelType w:val="multilevel"/>
    <w:tmpl w:val="B07888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E6C2FCB"/>
    <w:multiLevelType w:val="multilevel"/>
    <w:tmpl w:val="522E1D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FFA57C1"/>
    <w:multiLevelType w:val="multilevel"/>
    <w:tmpl w:val="BAC0C8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0365314"/>
    <w:multiLevelType w:val="multilevel"/>
    <w:tmpl w:val="B5DC54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25362BC"/>
    <w:multiLevelType w:val="multilevel"/>
    <w:tmpl w:val="2940F3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3CE1B31"/>
    <w:multiLevelType w:val="multilevel"/>
    <w:tmpl w:val="B88EBB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3DF2E8F"/>
    <w:multiLevelType w:val="multilevel"/>
    <w:tmpl w:val="C59A1B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5AF40BA"/>
    <w:multiLevelType w:val="multilevel"/>
    <w:tmpl w:val="9DD802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65E7787"/>
    <w:multiLevelType w:val="multilevel"/>
    <w:tmpl w:val="91BE8D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6CD14D3"/>
    <w:multiLevelType w:val="multilevel"/>
    <w:tmpl w:val="2FEA7F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8136EE1"/>
    <w:multiLevelType w:val="multilevel"/>
    <w:tmpl w:val="0FB057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A631538"/>
    <w:multiLevelType w:val="multilevel"/>
    <w:tmpl w:val="616A8E6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C1B1BEF"/>
    <w:multiLevelType w:val="multilevel"/>
    <w:tmpl w:val="8DCC2F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C87470B"/>
    <w:multiLevelType w:val="multilevel"/>
    <w:tmpl w:val="65FE21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3E905F3F"/>
    <w:multiLevelType w:val="multilevel"/>
    <w:tmpl w:val="93B85D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1E241D5"/>
    <w:multiLevelType w:val="multilevel"/>
    <w:tmpl w:val="7F2AF25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3FF60D8"/>
    <w:multiLevelType w:val="multilevel"/>
    <w:tmpl w:val="333860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6AC7F75"/>
    <w:multiLevelType w:val="multilevel"/>
    <w:tmpl w:val="1D1C3D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4A712230"/>
    <w:multiLevelType w:val="multilevel"/>
    <w:tmpl w:val="AAD8AC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4BD32F4E"/>
    <w:multiLevelType w:val="multilevel"/>
    <w:tmpl w:val="01045B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4BD729CB"/>
    <w:multiLevelType w:val="multilevel"/>
    <w:tmpl w:val="003C69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4DD36D49"/>
    <w:multiLevelType w:val="multilevel"/>
    <w:tmpl w:val="D510805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4EA25062"/>
    <w:multiLevelType w:val="multilevel"/>
    <w:tmpl w:val="F1EA25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1590DC3"/>
    <w:multiLevelType w:val="multilevel"/>
    <w:tmpl w:val="5D144B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522E74D2"/>
    <w:multiLevelType w:val="multilevel"/>
    <w:tmpl w:val="C64614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52D869B2"/>
    <w:multiLevelType w:val="multilevel"/>
    <w:tmpl w:val="28C6B1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53250A7E"/>
    <w:multiLevelType w:val="multilevel"/>
    <w:tmpl w:val="7792AB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57133D8D"/>
    <w:multiLevelType w:val="multilevel"/>
    <w:tmpl w:val="1ABE30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57E537B1"/>
    <w:multiLevelType w:val="multilevel"/>
    <w:tmpl w:val="90EC12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5848096B"/>
    <w:multiLevelType w:val="multilevel"/>
    <w:tmpl w:val="081206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58FE4339"/>
    <w:multiLevelType w:val="multilevel"/>
    <w:tmpl w:val="32F08E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5AD14645"/>
    <w:multiLevelType w:val="multilevel"/>
    <w:tmpl w:val="F7F40D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5C6974F4"/>
    <w:multiLevelType w:val="multilevel"/>
    <w:tmpl w:val="FFDC24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5E007F7E"/>
    <w:multiLevelType w:val="multilevel"/>
    <w:tmpl w:val="D4487F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5E314ECC"/>
    <w:multiLevelType w:val="multilevel"/>
    <w:tmpl w:val="5D38A9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5E7321BB"/>
    <w:multiLevelType w:val="multilevel"/>
    <w:tmpl w:val="515EFE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5F1E56E0"/>
    <w:multiLevelType w:val="multilevel"/>
    <w:tmpl w:val="456217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61134EF2"/>
    <w:multiLevelType w:val="multilevel"/>
    <w:tmpl w:val="B156D4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65507E8F"/>
    <w:multiLevelType w:val="multilevel"/>
    <w:tmpl w:val="232256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0">
    <w:nsid w:val="65E95739"/>
    <w:multiLevelType w:val="multilevel"/>
    <w:tmpl w:val="008442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1">
    <w:nsid w:val="699F4BD8"/>
    <w:multiLevelType w:val="multilevel"/>
    <w:tmpl w:val="E7A2B6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2">
    <w:nsid w:val="6DE672C5"/>
    <w:multiLevelType w:val="multilevel"/>
    <w:tmpl w:val="7BDE76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3">
    <w:nsid w:val="6ED774F9"/>
    <w:multiLevelType w:val="multilevel"/>
    <w:tmpl w:val="AA6809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4">
    <w:nsid w:val="6F2F21DB"/>
    <w:multiLevelType w:val="multilevel"/>
    <w:tmpl w:val="3412DE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5">
    <w:nsid w:val="74CE58EB"/>
    <w:multiLevelType w:val="multilevel"/>
    <w:tmpl w:val="CECC20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6">
    <w:nsid w:val="775014C4"/>
    <w:multiLevelType w:val="multilevel"/>
    <w:tmpl w:val="C52A4F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7">
    <w:nsid w:val="77AA131C"/>
    <w:multiLevelType w:val="multilevel"/>
    <w:tmpl w:val="B11859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8">
    <w:nsid w:val="78C73F39"/>
    <w:multiLevelType w:val="multilevel"/>
    <w:tmpl w:val="490EFD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9">
    <w:nsid w:val="79F33100"/>
    <w:multiLevelType w:val="multilevel"/>
    <w:tmpl w:val="EE3049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0">
    <w:nsid w:val="7A4159CB"/>
    <w:multiLevelType w:val="multilevel"/>
    <w:tmpl w:val="372E31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1">
    <w:nsid w:val="7BF12525"/>
    <w:multiLevelType w:val="multilevel"/>
    <w:tmpl w:val="4D923F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2">
    <w:nsid w:val="7DCF4506"/>
    <w:multiLevelType w:val="multilevel"/>
    <w:tmpl w:val="976A3E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3">
    <w:nsid w:val="7ED0551F"/>
    <w:multiLevelType w:val="multilevel"/>
    <w:tmpl w:val="AB72C6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7"/>
  </w:num>
  <w:num w:numId="2">
    <w:abstractNumId w:val="0"/>
  </w:num>
  <w:num w:numId="3">
    <w:abstractNumId w:val="43"/>
  </w:num>
  <w:num w:numId="4">
    <w:abstractNumId w:val="21"/>
  </w:num>
  <w:num w:numId="5">
    <w:abstractNumId w:val="18"/>
  </w:num>
  <w:num w:numId="6">
    <w:abstractNumId w:val="16"/>
  </w:num>
  <w:num w:numId="7">
    <w:abstractNumId w:val="23"/>
  </w:num>
  <w:num w:numId="8">
    <w:abstractNumId w:val="50"/>
  </w:num>
  <w:num w:numId="9">
    <w:abstractNumId w:val="29"/>
  </w:num>
  <w:num w:numId="10">
    <w:abstractNumId w:val="55"/>
  </w:num>
  <w:num w:numId="11">
    <w:abstractNumId w:val="35"/>
  </w:num>
  <w:num w:numId="12">
    <w:abstractNumId w:val="27"/>
  </w:num>
  <w:num w:numId="13">
    <w:abstractNumId w:val="39"/>
  </w:num>
  <w:num w:numId="14">
    <w:abstractNumId w:val="68"/>
  </w:num>
  <w:num w:numId="15">
    <w:abstractNumId w:val="13"/>
  </w:num>
  <w:num w:numId="16">
    <w:abstractNumId w:val="37"/>
  </w:num>
  <w:num w:numId="17">
    <w:abstractNumId w:val="60"/>
  </w:num>
  <w:num w:numId="18">
    <w:abstractNumId w:val="41"/>
  </w:num>
  <w:num w:numId="19">
    <w:abstractNumId w:val="17"/>
  </w:num>
  <w:num w:numId="20">
    <w:abstractNumId w:val="9"/>
  </w:num>
  <w:num w:numId="21">
    <w:abstractNumId w:val="73"/>
  </w:num>
  <w:num w:numId="22">
    <w:abstractNumId w:val="22"/>
  </w:num>
  <w:num w:numId="23">
    <w:abstractNumId w:val="12"/>
  </w:num>
  <w:num w:numId="24">
    <w:abstractNumId w:val="8"/>
  </w:num>
  <w:num w:numId="25">
    <w:abstractNumId w:val="34"/>
  </w:num>
  <w:num w:numId="26">
    <w:abstractNumId w:val="53"/>
  </w:num>
  <w:num w:numId="27">
    <w:abstractNumId w:val="57"/>
  </w:num>
  <w:num w:numId="28">
    <w:abstractNumId w:val="14"/>
  </w:num>
  <w:num w:numId="29">
    <w:abstractNumId w:val="64"/>
  </w:num>
  <w:num w:numId="30">
    <w:abstractNumId w:val="44"/>
  </w:num>
  <w:num w:numId="31">
    <w:abstractNumId w:val="67"/>
  </w:num>
  <w:num w:numId="32">
    <w:abstractNumId w:val="30"/>
  </w:num>
  <w:num w:numId="33">
    <w:abstractNumId w:val="31"/>
  </w:num>
  <w:num w:numId="34">
    <w:abstractNumId w:val="4"/>
  </w:num>
  <w:num w:numId="35">
    <w:abstractNumId w:val="58"/>
  </w:num>
  <w:num w:numId="36">
    <w:abstractNumId w:val="72"/>
  </w:num>
  <w:num w:numId="37">
    <w:abstractNumId w:val="7"/>
  </w:num>
  <w:num w:numId="38">
    <w:abstractNumId w:val="71"/>
  </w:num>
  <w:num w:numId="39">
    <w:abstractNumId w:val="66"/>
  </w:num>
  <w:num w:numId="40">
    <w:abstractNumId w:val="10"/>
  </w:num>
  <w:num w:numId="41">
    <w:abstractNumId w:val="56"/>
  </w:num>
  <w:num w:numId="42">
    <w:abstractNumId w:val="59"/>
  </w:num>
  <w:num w:numId="43">
    <w:abstractNumId w:val="61"/>
  </w:num>
  <w:num w:numId="44">
    <w:abstractNumId w:val="65"/>
  </w:num>
  <w:num w:numId="45">
    <w:abstractNumId w:val="62"/>
  </w:num>
  <w:num w:numId="46">
    <w:abstractNumId w:val="28"/>
  </w:num>
  <w:num w:numId="47">
    <w:abstractNumId w:val="48"/>
  </w:num>
  <w:num w:numId="48">
    <w:abstractNumId w:val="63"/>
  </w:num>
  <w:num w:numId="49">
    <w:abstractNumId w:val="25"/>
  </w:num>
  <w:num w:numId="50">
    <w:abstractNumId w:val="1"/>
  </w:num>
  <w:num w:numId="51">
    <w:abstractNumId w:val="40"/>
  </w:num>
  <w:num w:numId="52">
    <w:abstractNumId w:val="3"/>
  </w:num>
  <w:num w:numId="53">
    <w:abstractNumId w:val="5"/>
  </w:num>
  <w:num w:numId="54">
    <w:abstractNumId w:val="33"/>
  </w:num>
  <w:num w:numId="55">
    <w:abstractNumId w:val="51"/>
  </w:num>
  <w:num w:numId="56">
    <w:abstractNumId w:val="11"/>
  </w:num>
  <w:num w:numId="57">
    <w:abstractNumId w:val="15"/>
  </w:num>
  <w:num w:numId="58">
    <w:abstractNumId w:val="54"/>
  </w:num>
  <w:num w:numId="59">
    <w:abstractNumId w:val="26"/>
  </w:num>
  <w:num w:numId="60">
    <w:abstractNumId w:val="46"/>
  </w:num>
  <w:num w:numId="61">
    <w:abstractNumId w:val="36"/>
  </w:num>
  <w:num w:numId="62">
    <w:abstractNumId w:val="42"/>
  </w:num>
  <w:num w:numId="63">
    <w:abstractNumId w:val="52"/>
  </w:num>
  <w:num w:numId="64">
    <w:abstractNumId w:val="24"/>
  </w:num>
  <w:num w:numId="65">
    <w:abstractNumId w:val="2"/>
  </w:num>
  <w:num w:numId="66">
    <w:abstractNumId w:val="6"/>
  </w:num>
  <w:num w:numId="67">
    <w:abstractNumId w:val="49"/>
  </w:num>
  <w:num w:numId="68">
    <w:abstractNumId w:val="32"/>
  </w:num>
  <w:num w:numId="69">
    <w:abstractNumId w:val="45"/>
  </w:num>
  <w:num w:numId="70">
    <w:abstractNumId w:val="70"/>
  </w:num>
  <w:num w:numId="71">
    <w:abstractNumId w:val="19"/>
  </w:num>
  <w:num w:numId="72">
    <w:abstractNumId w:val="38"/>
  </w:num>
  <w:num w:numId="73">
    <w:abstractNumId w:val="69"/>
  </w:num>
  <w:num w:numId="7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D6FFD"/>
    <w:rsid w:val="003D6FFD"/>
    <w:rsid w:val="00611639"/>
    <w:rsid w:val="00DB79B5"/>
    <w:rsid w:val="00F2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11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116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5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4817</Words>
  <Characters>27458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2025-08-05T02:12:00Z</dcterms:created>
  <dcterms:modified xsi:type="dcterms:W3CDTF">2025-08-05T02:27:00Z</dcterms:modified>
</cp:coreProperties>
</file>