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2615B5" w:rsidRDefault="00177DBC" w:rsidP="002615B5">
      <w:pPr>
        <w:spacing w:before="60" w:after="60" w:line="240" w:lineRule="auto"/>
        <w:jc w:val="center"/>
        <w:rPr>
          <w:rFonts w:ascii="Times New Roman" w:hAnsi="Times New Roman"/>
          <w:b/>
          <w:sz w:val="24"/>
          <w:szCs w:val="28"/>
          <w:lang w:val="id-ID"/>
        </w:rPr>
      </w:pPr>
      <w:r w:rsidRPr="002615B5">
        <w:rPr>
          <w:rFonts w:ascii="Times New Roman" w:hAnsi="Times New Roman"/>
          <w:b/>
          <w:bCs/>
          <w:sz w:val="24"/>
          <w:szCs w:val="28"/>
          <w:lang w:val="en-ID"/>
        </w:rPr>
        <w:t>KRITERIA KETERCAPAIAN TUJUAN PEMBELAJARAN (KKTP</w:t>
      </w:r>
      <w:r w:rsidRPr="002615B5">
        <w:rPr>
          <w:rFonts w:ascii="Times New Roman" w:hAnsi="Times New Roman"/>
          <w:b/>
          <w:bCs/>
          <w:i/>
          <w:sz w:val="24"/>
          <w:szCs w:val="28"/>
        </w:rPr>
        <w:t>)</w:t>
      </w:r>
    </w:p>
    <w:p w:rsidR="000223CD" w:rsidRPr="002615B5" w:rsidRDefault="00B11DE1" w:rsidP="002615B5">
      <w:pPr>
        <w:spacing w:before="60" w:after="60" w:line="240" w:lineRule="auto"/>
        <w:jc w:val="center"/>
        <w:rPr>
          <w:rFonts w:ascii="Times New Roman" w:hAnsi="Times New Roman"/>
          <w:b/>
          <w:sz w:val="24"/>
          <w:szCs w:val="28"/>
          <w:lang w:val="id-ID"/>
        </w:rPr>
      </w:pPr>
      <w:r w:rsidRPr="002615B5">
        <w:rPr>
          <w:rFonts w:ascii="Times New Roman" w:hAnsi="Times New Roman"/>
          <w:b/>
          <w:bCs/>
          <w:sz w:val="24"/>
          <w:szCs w:val="28"/>
          <w:lang w:val="id-ID"/>
        </w:rPr>
        <w:t>PRAKARYA (</w:t>
      </w:r>
      <w:r w:rsidR="00DF6624" w:rsidRPr="002615B5">
        <w:rPr>
          <w:rFonts w:ascii="Times New Roman" w:hAnsi="Times New Roman"/>
          <w:b/>
          <w:bCs/>
          <w:sz w:val="24"/>
          <w:szCs w:val="28"/>
          <w:lang w:val="id-ID"/>
        </w:rPr>
        <w:t>REKAYASA</w:t>
      </w:r>
      <w:r w:rsidRPr="002615B5">
        <w:rPr>
          <w:rFonts w:ascii="Times New Roman" w:hAnsi="Times New Roman"/>
          <w:b/>
          <w:bCs/>
          <w:sz w:val="24"/>
          <w:szCs w:val="28"/>
          <w:lang w:val="id-ID"/>
        </w:rPr>
        <w:t>)</w:t>
      </w:r>
      <w:r w:rsidR="00DB44BD" w:rsidRPr="002615B5">
        <w:rPr>
          <w:rFonts w:ascii="Times New Roman" w:hAnsi="Times New Roman"/>
          <w:b/>
          <w:sz w:val="24"/>
          <w:szCs w:val="28"/>
          <w:lang w:val="en-ID"/>
        </w:rPr>
        <w:t xml:space="preserve">FASE </w:t>
      </w:r>
      <w:r w:rsidR="00CC117A" w:rsidRPr="002615B5">
        <w:rPr>
          <w:rFonts w:ascii="Times New Roman" w:hAnsi="Times New Roman"/>
          <w:b/>
          <w:sz w:val="24"/>
          <w:szCs w:val="28"/>
          <w:lang w:val="id-ID"/>
        </w:rPr>
        <w:t>E</w:t>
      </w:r>
      <w:r w:rsidR="00021745" w:rsidRPr="002615B5">
        <w:rPr>
          <w:rFonts w:ascii="Times New Roman" w:hAnsi="Times New Roman"/>
          <w:b/>
          <w:sz w:val="24"/>
          <w:szCs w:val="28"/>
          <w:lang w:val="en-ID"/>
        </w:rPr>
        <w:t xml:space="preserve"> KELAS </w:t>
      </w:r>
      <w:r w:rsidR="00CC117A" w:rsidRPr="002615B5">
        <w:rPr>
          <w:rFonts w:ascii="Times New Roman" w:hAnsi="Times New Roman"/>
          <w:b/>
          <w:sz w:val="24"/>
          <w:szCs w:val="28"/>
          <w:lang w:val="id-ID"/>
        </w:rPr>
        <w:t>X</w:t>
      </w:r>
    </w:p>
    <w:p w:rsidR="00DB44BD" w:rsidRPr="002615B5" w:rsidRDefault="00DB44BD" w:rsidP="002615B5">
      <w:pPr>
        <w:spacing w:before="60" w:after="60" w:line="240" w:lineRule="auto"/>
        <w:jc w:val="center"/>
        <w:rPr>
          <w:rFonts w:ascii="Times New Roman" w:hAnsi="Times New Roman"/>
          <w:b/>
          <w:sz w:val="24"/>
          <w:lang w:val="id-ID"/>
        </w:rPr>
      </w:pPr>
    </w:p>
    <w:p w:rsidR="002F5621" w:rsidRPr="002615B5" w:rsidRDefault="002F5621" w:rsidP="002615B5">
      <w:pPr>
        <w:spacing w:before="60" w:after="60" w:line="240" w:lineRule="auto"/>
        <w:ind w:left="2410" w:hanging="2410"/>
        <w:jc w:val="both"/>
        <w:rPr>
          <w:rFonts w:ascii="Times New Roman" w:hAnsi="Times New Roman"/>
          <w:b/>
          <w:sz w:val="24"/>
          <w:lang w:val="fi-FI"/>
        </w:rPr>
      </w:pPr>
      <w:r w:rsidRPr="002615B5">
        <w:rPr>
          <w:rFonts w:ascii="Times New Roman" w:hAnsi="Times New Roman"/>
          <w:b/>
          <w:sz w:val="24"/>
          <w:lang w:val="fi-FI"/>
        </w:rPr>
        <w:t xml:space="preserve">Mata Pelajaran </w:t>
      </w:r>
      <w:r w:rsidRPr="002615B5">
        <w:rPr>
          <w:rFonts w:ascii="Times New Roman" w:hAnsi="Times New Roman"/>
          <w:b/>
          <w:sz w:val="24"/>
          <w:lang w:val="fi-FI"/>
        </w:rPr>
        <w:tab/>
        <w:t xml:space="preserve">: </w:t>
      </w:r>
      <w:r w:rsidR="00B11DE1" w:rsidRPr="002615B5">
        <w:rPr>
          <w:rFonts w:ascii="Times New Roman" w:hAnsi="Times New Roman"/>
          <w:b/>
          <w:sz w:val="24"/>
          <w:lang w:val="fi-FI"/>
        </w:rPr>
        <w:t>Prakarya (</w:t>
      </w:r>
      <w:r w:rsidR="00DF6624" w:rsidRPr="002615B5">
        <w:rPr>
          <w:rFonts w:ascii="Times New Roman" w:hAnsi="Times New Roman"/>
          <w:b/>
          <w:sz w:val="24"/>
          <w:lang w:val="fi-FI"/>
        </w:rPr>
        <w:t>Rekayasa</w:t>
      </w:r>
      <w:r w:rsidR="00B11DE1" w:rsidRPr="002615B5">
        <w:rPr>
          <w:rFonts w:ascii="Times New Roman" w:hAnsi="Times New Roman"/>
          <w:b/>
          <w:sz w:val="24"/>
          <w:lang w:val="fi-FI"/>
        </w:rPr>
        <w:t>)</w:t>
      </w:r>
    </w:p>
    <w:p w:rsidR="002F5621" w:rsidRPr="002615B5" w:rsidRDefault="002F5621" w:rsidP="002615B5">
      <w:pPr>
        <w:spacing w:before="60" w:after="60" w:line="240" w:lineRule="auto"/>
        <w:ind w:left="2410" w:hanging="2410"/>
        <w:jc w:val="both"/>
        <w:rPr>
          <w:rFonts w:ascii="Times New Roman" w:hAnsi="Times New Roman"/>
          <w:b/>
          <w:sz w:val="24"/>
          <w:lang w:val="en-ID"/>
        </w:rPr>
      </w:pPr>
      <w:r w:rsidRPr="002615B5">
        <w:rPr>
          <w:rFonts w:ascii="Times New Roman" w:hAnsi="Times New Roman"/>
          <w:b/>
          <w:sz w:val="24"/>
          <w:lang w:val="fi-FI"/>
        </w:rPr>
        <w:t>Satuan Pendidikan</w:t>
      </w:r>
      <w:r w:rsidRPr="002615B5">
        <w:rPr>
          <w:rFonts w:ascii="Times New Roman" w:hAnsi="Times New Roman"/>
          <w:b/>
          <w:sz w:val="24"/>
          <w:lang w:val="en-ID"/>
        </w:rPr>
        <w:tab/>
      </w:r>
      <w:r w:rsidRPr="002615B5">
        <w:rPr>
          <w:rFonts w:ascii="Times New Roman" w:hAnsi="Times New Roman"/>
          <w:b/>
          <w:sz w:val="24"/>
          <w:lang w:val="fi-FI"/>
        </w:rPr>
        <w:t xml:space="preserve">: </w:t>
      </w:r>
      <w:r w:rsidR="00CC117A" w:rsidRPr="002615B5">
        <w:rPr>
          <w:rFonts w:ascii="Times New Roman" w:hAnsi="Times New Roman"/>
          <w:b/>
          <w:sz w:val="24"/>
          <w:lang w:val="id-ID"/>
        </w:rPr>
        <w:t>SMA</w:t>
      </w:r>
      <w:r w:rsidRPr="002615B5">
        <w:rPr>
          <w:rFonts w:ascii="Times New Roman" w:hAnsi="Times New Roman"/>
          <w:b/>
          <w:sz w:val="24"/>
        </w:rPr>
        <w:t xml:space="preserve"> …………………….</w:t>
      </w:r>
    </w:p>
    <w:p w:rsidR="002F5621" w:rsidRPr="002615B5" w:rsidRDefault="002F5621" w:rsidP="002615B5">
      <w:pPr>
        <w:spacing w:before="60" w:after="60" w:line="240" w:lineRule="auto"/>
        <w:ind w:left="2410" w:hanging="2410"/>
        <w:jc w:val="both"/>
        <w:rPr>
          <w:rFonts w:ascii="Times New Roman" w:hAnsi="Times New Roman"/>
          <w:b/>
          <w:sz w:val="24"/>
          <w:lang w:val="en-ID"/>
        </w:rPr>
      </w:pPr>
      <w:r w:rsidRPr="002615B5">
        <w:rPr>
          <w:rFonts w:ascii="Times New Roman" w:hAnsi="Times New Roman"/>
          <w:b/>
          <w:sz w:val="24"/>
          <w:lang w:val="it-CH"/>
        </w:rPr>
        <w:t xml:space="preserve">Tahun Pelajaran    </w:t>
      </w:r>
      <w:r w:rsidRPr="002615B5">
        <w:rPr>
          <w:rFonts w:ascii="Times New Roman" w:hAnsi="Times New Roman"/>
          <w:b/>
          <w:sz w:val="24"/>
          <w:lang w:val="en-ID"/>
        </w:rPr>
        <w:tab/>
      </w:r>
      <w:r w:rsidRPr="002615B5">
        <w:rPr>
          <w:rFonts w:ascii="Times New Roman" w:hAnsi="Times New Roman"/>
          <w:b/>
          <w:sz w:val="24"/>
          <w:lang w:val="it-CH"/>
        </w:rPr>
        <w:t>: 20... / 20...</w:t>
      </w:r>
    </w:p>
    <w:p w:rsidR="002F5621" w:rsidRPr="002615B5" w:rsidRDefault="002F5621" w:rsidP="002615B5">
      <w:pPr>
        <w:spacing w:before="60" w:after="60" w:line="240" w:lineRule="auto"/>
        <w:ind w:left="2410" w:hanging="2410"/>
        <w:jc w:val="both"/>
        <w:rPr>
          <w:rFonts w:ascii="Times New Roman" w:hAnsi="Times New Roman"/>
          <w:b/>
          <w:sz w:val="24"/>
          <w:lang w:val="id-ID"/>
        </w:rPr>
      </w:pPr>
      <w:r w:rsidRPr="002615B5">
        <w:rPr>
          <w:rFonts w:ascii="Times New Roman" w:hAnsi="Times New Roman"/>
          <w:b/>
          <w:sz w:val="24"/>
          <w:lang w:val="en-ID"/>
        </w:rPr>
        <w:t xml:space="preserve">Fase </w:t>
      </w:r>
      <w:r w:rsidR="00E34CA7" w:rsidRPr="002615B5">
        <w:rPr>
          <w:rFonts w:ascii="Times New Roman" w:hAnsi="Times New Roman"/>
          <w:b/>
          <w:sz w:val="24"/>
          <w:lang w:val="id-ID"/>
        </w:rPr>
        <w:t>D</w:t>
      </w:r>
      <w:r w:rsidRPr="002615B5">
        <w:rPr>
          <w:rFonts w:ascii="Times New Roman" w:hAnsi="Times New Roman"/>
          <w:b/>
          <w:sz w:val="24"/>
          <w:lang w:val="it-CH"/>
        </w:rPr>
        <w:t xml:space="preserve"> Kelas/Semester   </w:t>
      </w:r>
      <w:r w:rsidRPr="002615B5">
        <w:rPr>
          <w:rFonts w:ascii="Times New Roman" w:hAnsi="Times New Roman"/>
          <w:b/>
          <w:sz w:val="24"/>
          <w:lang w:val="it-CH"/>
        </w:rPr>
        <w:tab/>
        <w:t xml:space="preserve">: </w:t>
      </w:r>
      <w:r w:rsidR="00CC117A" w:rsidRPr="002615B5">
        <w:rPr>
          <w:rFonts w:ascii="Times New Roman" w:hAnsi="Times New Roman"/>
          <w:b/>
          <w:sz w:val="24"/>
          <w:lang w:val="id-ID"/>
        </w:rPr>
        <w:t>X</w:t>
      </w:r>
      <w:r w:rsidRPr="002615B5">
        <w:rPr>
          <w:rFonts w:ascii="Times New Roman" w:hAnsi="Times New Roman"/>
          <w:b/>
          <w:sz w:val="24"/>
          <w:lang w:val="it-CH"/>
        </w:rPr>
        <w:t xml:space="preserve"> (</w:t>
      </w:r>
      <w:r w:rsidR="00CC117A" w:rsidRPr="002615B5">
        <w:rPr>
          <w:rFonts w:ascii="Times New Roman" w:hAnsi="Times New Roman"/>
          <w:b/>
          <w:sz w:val="24"/>
          <w:lang w:val="id-ID"/>
        </w:rPr>
        <w:t>Sepuluh</w:t>
      </w:r>
      <w:r w:rsidRPr="002615B5">
        <w:rPr>
          <w:rFonts w:ascii="Times New Roman" w:hAnsi="Times New Roman"/>
          <w:b/>
          <w:sz w:val="24"/>
          <w:lang w:val="it-CH"/>
        </w:rPr>
        <w:t xml:space="preserve">) / </w:t>
      </w:r>
      <w:r w:rsidR="001452DE" w:rsidRPr="002615B5">
        <w:rPr>
          <w:rFonts w:ascii="Times New Roman" w:hAnsi="Times New Roman"/>
          <w:b/>
          <w:sz w:val="24"/>
          <w:lang w:val="id-ID"/>
        </w:rPr>
        <w:t>I</w:t>
      </w:r>
      <w:r w:rsidRPr="002615B5">
        <w:rPr>
          <w:rFonts w:ascii="Times New Roman" w:hAnsi="Times New Roman"/>
          <w:b/>
          <w:sz w:val="24"/>
          <w:lang w:val="it-CH"/>
        </w:rPr>
        <w:t xml:space="preserve"> (</w:t>
      </w:r>
      <w:r w:rsidRPr="002615B5">
        <w:rPr>
          <w:rFonts w:ascii="Times New Roman" w:hAnsi="Times New Roman"/>
          <w:b/>
          <w:sz w:val="24"/>
          <w:lang w:val="id-ID"/>
        </w:rPr>
        <w:t xml:space="preserve"> Ganjil </w:t>
      </w:r>
      <w:r w:rsidRPr="002615B5">
        <w:rPr>
          <w:rFonts w:ascii="Times New Roman" w:hAnsi="Times New Roman"/>
          <w:b/>
          <w:sz w:val="24"/>
          <w:lang w:val="it-CH"/>
        </w:rPr>
        <w:t>)</w:t>
      </w:r>
    </w:p>
    <w:p w:rsidR="00C26CE8" w:rsidRPr="002615B5" w:rsidRDefault="00C26CE8" w:rsidP="002615B5">
      <w:pPr>
        <w:spacing w:before="60" w:after="60" w:line="240" w:lineRule="auto"/>
        <w:jc w:val="both"/>
        <w:rPr>
          <w:rFonts w:ascii="Times New Roman" w:hAnsi="Times New Roman"/>
          <w:bCs/>
          <w:sz w:val="24"/>
        </w:rPr>
      </w:pP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2862"/>
        <w:gridCol w:w="1263"/>
        <w:gridCol w:w="1410"/>
        <w:gridCol w:w="1410"/>
        <w:gridCol w:w="1410"/>
      </w:tblGrid>
      <w:tr w:rsidR="00BC4667" w:rsidRPr="002615B5" w:rsidTr="002615B5">
        <w:trPr>
          <w:trHeight w:val="240"/>
          <w:jc w:val="center"/>
        </w:trPr>
        <w:tc>
          <w:tcPr>
            <w:tcW w:w="447" w:type="pct"/>
            <w:vMerge w:val="restart"/>
            <w:shd w:val="clear" w:color="auto" w:fill="B6DDE8" w:themeFill="accent5" w:themeFillTint="66"/>
            <w:vAlign w:val="center"/>
          </w:tcPr>
          <w:p w:rsidR="00BC4667" w:rsidRPr="002615B5" w:rsidRDefault="008E05F7" w:rsidP="002615B5">
            <w:pPr>
              <w:pStyle w:val="ListParagraph"/>
              <w:spacing w:before="60" w:after="60" w:line="240" w:lineRule="auto"/>
              <w:ind w:left="0"/>
              <w:contextualSpacing w:val="0"/>
              <w:jc w:val="center"/>
              <w:rPr>
                <w:rFonts w:ascii="Times New Roman" w:hAnsi="Times New Roman"/>
                <w:b/>
                <w:bCs/>
                <w:sz w:val="24"/>
                <w:lang w:val="id-ID"/>
              </w:rPr>
            </w:pPr>
            <w:r w:rsidRPr="002615B5">
              <w:rPr>
                <w:rFonts w:ascii="Times New Roman" w:hAnsi="Times New Roman"/>
                <w:b/>
                <w:bCs/>
                <w:sz w:val="24"/>
                <w:lang w:val="id-ID"/>
              </w:rPr>
              <w:t>No.</w:t>
            </w:r>
          </w:p>
          <w:p w:rsidR="00BC4667" w:rsidRPr="002615B5" w:rsidRDefault="00BC4667" w:rsidP="002615B5">
            <w:pPr>
              <w:pStyle w:val="ListParagraph"/>
              <w:spacing w:before="60" w:after="60" w:line="240" w:lineRule="auto"/>
              <w:ind w:left="0"/>
              <w:contextualSpacing w:val="0"/>
              <w:jc w:val="center"/>
              <w:rPr>
                <w:rFonts w:ascii="Times New Roman" w:hAnsi="Times New Roman"/>
                <w:b/>
                <w:bCs/>
                <w:sz w:val="24"/>
                <w:lang w:val="id-ID"/>
              </w:rPr>
            </w:pPr>
          </w:p>
        </w:tc>
        <w:tc>
          <w:tcPr>
            <w:tcW w:w="1702" w:type="pct"/>
            <w:vMerge w:val="restar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bCs/>
                <w:sz w:val="24"/>
                <w:lang w:val="id-ID"/>
              </w:rPr>
            </w:pPr>
            <w:r w:rsidRPr="002615B5">
              <w:rPr>
                <w:rFonts w:ascii="Times New Roman" w:hAnsi="Times New Roman"/>
                <w:b/>
                <w:bCs/>
                <w:sz w:val="24"/>
                <w:lang w:val="id-ID"/>
              </w:rPr>
              <w:t>Alur dan Tujuan Pembelajaran</w:t>
            </w:r>
          </w:p>
        </w:tc>
        <w:tc>
          <w:tcPr>
            <w:tcW w:w="2851" w:type="pct"/>
            <w:gridSpan w:val="4"/>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Skala atau Interval Nilai</w:t>
            </w:r>
          </w:p>
        </w:tc>
      </w:tr>
      <w:tr w:rsidR="00BC4667" w:rsidRPr="002615B5" w:rsidTr="002615B5">
        <w:trPr>
          <w:trHeight w:val="240"/>
          <w:jc w:val="center"/>
        </w:trPr>
        <w:tc>
          <w:tcPr>
            <w:tcW w:w="447" w:type="pct"/>
            <w:vMerge/>
            <w:shd w:val="clear" w:color="auto" w:fill="B6DDE8" w:themeFill="accent5" w:themeFillTint="66"/>
          </w:tcPr>
          <w:p w:rsidR="00BC4667" w:rsidRPr="002615B5" w:rsidRDefault="00BC4667"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702" w:type="pct"/>
            <w:vMerge/>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56"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0 – 40%</w:t>
            </w:r>
          </w:p>
        </w:tc>
        <w:tc>
          <w:tcPr>
            <w:tcW w:w="731"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41 – 65%</w:t>
            </w:r>
          </w:p>
        </w:tc>
        <w:tc>
          <w:tcPr>
            <w:tcW w:w="731"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66 – 85%</w:t>
            </w:r>
          </w:p>
        </w:tc>
        <w:tc>
          <w:tcPr>
            <w:tcW w:w="733"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86 – 100%</w:t>
            </w:r>
          </w:p>
        </w:tc>
      </w:tr>
      <w:tr w:rsidR="00BC4667" w:rsidRPr="002615B5" w:rsidTr="002615B5">
        <w:trPr>
          <w:trHeight w:val="240"/>
          <w:jc w:val="center"/>
        </w:trPr>
        <w:tc>
          <w:tcPr>
            <w:tcW w:w="447" w:type="pct"/>
            <w:vMerge/>
            <w:shd w:val="clear" w:color="auto" w:fill="B6DDE8" w:themeFill="accent5" w:themeFillTint="66"/>
          </w:tcPr>
          <w:p w:rsidR="00BC4667" w:rsidRPr="002615B5" w:rsidRDefault="00BC4667"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702" w:type="pct"/>
            <w:vMerge/>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56"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Belum mencapai, remedial di seluruh bagian</w:t>
            </w:r>
          </w:p>
        </w:tc>
        <w:tc>
          <w:tcPr>
            <w:tcW w:w="731"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Belum mencapai ketuntasan, remedial di bagian yang diperlukan</w:t>
            </w:r>
          </w:p>
        </w:tc>
        <w:tc>
          <w:tcPr>
            <w:tcW w:w="731"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Sudah mencapai ketuntasan, tidak perlu remedial</w:t>
            </w:r>
          </w:p>
        </w:tc>
        <w:tc>
          <w:tcPr>
            <w:tcW w:w="733" w:type="pct"/>
            <w:shd w:val="clear" w:color="auto" w:fill="B6DDE8" w:themeFill="accent5" w:themeFillTint="66"/>
            <w:vAlign w:val="center"/>
          </w:tcPr>
          <w:p w:rsidR="00BC4667" w:rsidRPr="002615B5" w:rsidRDefault="00BC4667"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Sudah mencapai ketuntasan, perlu pengayaan</w:t>
            </w:r>
          </w:p>
        </w:tc>
      </w:tr>
      <w:tr w:rsidR="00974353" w:rsidRPr="002615B5" w:rsidTr="002615B5">
        <w:trPr>
          <w:trHeight w:val="240"/>
          <w:jc w:val="center"/>
        </w:trPr>
        <w:tc>
          <w:tcPr>
            <w:tcW w:w="5000" w:type="pct"/>
            <w:gridSpan w:val="6"/>
            <w:shd w:val="clear" w:color="auto" w:fill="FBD4B4" w:themeFill="accent6" w:themeFillTint="66"/>
          </w:tcPr>
          <w:p w:rsidR="00974353" w:rsidRPr="002615B5" w:rsidRDefault="00974353" w:rsidP="002615B5">
            <w:pPr>
              <w:spacing w:before="60" w:after="60" w:line="240" w:lineRule="auto"/>
              <w:rPr>
                <w:rFonts w:ascii="Times New Roman" w:hAnsi="Times New Roman"/>
                <w:b/>
                <w:bCs/>
                <w:sz w:val="24"/>
                <w:lang w:val="id-ID"/>
              </w:rPr>
            </w:pPr>
            <w:r w:rsidRPr="002615B5">
              <w:rPr>
                <w:rFonts w:ascii="Times New Roman" w:hAnsi="Times New Roman"/>
                <w:b/>
                <w:bCs/>
                <w:iCs/>
                <w:sz w:val="24"/>
                <w:lang w:val="id-ID"/>
              </w:rPr>
              <w:t xml:space="preserve">Unit 1 </w:t>
            </w:r>
            <w:r w:rsidR="00E1783C" w:rsidRPr="002615B5">
              <w:rPr>
                <w:rFonts w:ascii="Times New Roman" w:hAnsi="Times New Roman"/>
                <w:b/>
                <w:bCs/>
                <w:iCs/>
                <w:sz w:val="24"/>
                <w:lang w:val="id-ID"/>
              </w:rPr>
              <w:t>Lampu Sensor Suara</w:t>
            </w: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Memahami sejarah penemuan lampu dan perkembangannya hingga saat ini;</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Mengenal jenis-jenis lampu yang digunakan di lingkungan sekitar melalui kegiatan observasi;</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eksplorasi produk rekayasa teknologi terapan lampu sensor suara melalui penelusuran internet, sumber bacaan, jurnal, dan lainnya;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Mendeskripsikan karakteristik alat dan bahan serta teknik dan prosedur pembuatan produk rekayasa teknologi terapan lampu sensor suara berdasarkan hasil eksplorasi.</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 xml:space="preserve">Menentukan ide dalam </w:t>
            </w:r>
            <w:r w:rsidRPr="002615B5">
              <w:rPr>
                <w:rFonts w:ascii="Times New Roman" w:eastAsia="Calibri" w:hAnsi="Times New Roman"/>
                <w:bCs/>
                <w:sz w:val="24"/>
                <w:lang w:val="id-ID"/>
              </w:rPr>
              <w:lastRenderedPageBreak/>
              <w:t>pembuatan produk rekayasa teknologi terapan lampu sensor suara dengan memperhatikan kebutuhan dan kondisi lingkungan sekitar;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Merancang perencanaan jadwal/timeline pelaksanaan kegiatan pembuatan lampu sensor suara.</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Membuat desain berdasarkan ide/gagasan untuk pembuatan lampu sensor suara;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Menuliskan penjelasan desain/rancangan berdasarkan observasi dan analisis yang telah dilakukan.</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Menyiapkan bahan dan alat yang diperlukan dalam kegiatan produksi lampu sensor suara;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kegiatan produksi pembuatan lampu sensor suara berdasarkan desain yang telah dibuat sebelumnya;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uji coba lampu sensor suara di lingkungan yang relevan.</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Menjelaskan pengertian harga pokok produksi (HPP);</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Memahami cara menentukan HPP suatu produk;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perhitungan HPP suatu produk dengan benar.</w:t>
            </w:r>
          </w:p>
          <w:p w:rsidR="00E1783C" w:rsidRPr="002615B5" w:rsidRDefault="00E1783C" w:rsidP="002615B5">
            <w:pPr>
              <w:spacing w:before="60" w:after="60" w:line="240" w:lineRule="auto"/>
              <w:ind w:left="324"/>
              <w:rPr>
                <w:rFonts w:ascii="Times New Roman" w:eastAsia="Calibri" w:hAnsi="Times New Roman"/>
                <w:bCs/>
                <w:sz w:val="24"/>
                <w:lang w:val="id-ID"/>
              </w:rPr>
            </w:pP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tes tertulis berkaitan dengan materi Unit 1. Selain tes tertulis, evaluasi dapat dilakukan dengan meminta peserta didik membuat jurnal kegiatan. Guru diberi kebebasan memilih dan menentukan cara mengevaluasi kegiatan pembelajaran.</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974353" w:rsidRPr="002615B5" w:rsidTr="002615B5">
        <w:trPr>
          <w:trHeight w:val="240"/>
          <w:jc w:val="center"/>
        </w:trPr>
        <w:tc>
          <w:tcPr>
            <w:tcW w:w="5000" w:type="pct"/>
            <w:gridSpan w:val="6"/>
            <w:shd w:val="clear" w:color="auto" w:fill="FBD4B4" w:themeFill="accent6" w:themeFillTint="66"/>
          </w:tcPr>
          <w:p w:rsidR="00974353" w:rsidRPr="002615B5" w:rsidRDefault="00974353" w:rsidP="002615B5">
            <w:pPr>
              <w:spacing w:before="60" w:after="60" w:line="240" w:lineRule="auto"/>
              <w:rPr>
                <w:rFonts w:ascii="Times New Roman" w:hAnsi="Times New Roman"/>
                <w:b/>
                <w:bCs/>
                <w:iCs/>
                <w:sz w:val="24"/>
                <w:lang w:val="id-ID"/>
              </w:rPr>
            </w:pPr>
            <w:r w:rsidRPr="002615B5">
              <w:rPr>
                <w:rFonts w:ascii="Times New Roman" w:hAnsi="Times New Roman"/>
                <w:b/>
                <w:bCs/>
                <w:iCs/>
                <w:sz w:val="24"/>
                <w:lang w:val="id-ID"/>
              </w:rPr>
              <w:t xml:space="preserve">Unit 2 </w:t>
            </w:r>
            <w:r w:rsidR="00E1783C" w:rsidRPr="002615B5">
              <w:rPr>
                <w:rFonts w:ascii="Times New Roman" w:hAnsi="Times New Roman"/>
                <w:b/>
                <w:bCs/>
                <w:iCs/>
                <w:sz w:val="24"/>
                <w:lang w:val="id-ID"/>
              </w:rPr>
              <w:t>Alat Pendeteksi Hujan</w:t>
            </w: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Memahami perubahan iklim atau cuaca sebagai dampak pemanasan global di suatu wilayah/daerah;</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eksplorasi terkait bahaya bencana banjir yang melanda beberapa wilayah/daerah;</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eksplorasi produk rekayasa teknologi terapan alat pendeteksi hujan melalui pencarian dan pengumpulan informasi dari berbagai sumber, seperti internet, buku, jurnal, dan lainnya;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eksplorasi jenis, alat, dan bahan untuk membuat alat pendeteksi hujan sederhana;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Mendeskripsikan teknik dan prosedur pembuatan produk rekayasa teknologi terapan alat pendeteksi hujan berdasarkan hasil eksplorasi.</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Menentukan ide dalam pembuatan produk rekayasa teknologi terapan alat pendeteksi hujan dengan memperhatikan kebutuhan dan kondisi lingkungan sekitar;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Menyusun perencanaan jadwal/timeline pelaksanaan kegiatan pembuatan alat pendeteksi hujan.</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Membuat desain berdasarkan ide/gagasan untuk pembuatan alat pendeteksi hujan sesuai dengan kebutuhan;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Menjelaskan desain alat berdasarkan karakteristik bahan, alat, dan teknik produksi.</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Memahami fungsi alat dan bahan yang diperlukan dalam kegiatan produksi alat pendeteksi hujan;</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kegiatan pembuatan alat pendeteksi hujan berdasarkan desain yang telah dibuat sebelumnya;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uji coba alat di lingkungan yang relevan.</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Menjelaskan pengertian HPP;</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Memahami cara menentukan HPP suatu produk;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Melakukan perhitungan HPP suatu produk dengan benar.</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47" w:type="pct"/>
          </w:tcPr>
          <w:p w:rsidR="00E1783C" w:rsidRPr="002615B5" w:rsidRDefault="00E1783C" w:rsidP="002615B5">
            <w:pPr>
              <w:pStyle w:val="ListParagraph"/>
              <w:numPr>
                <w:ilvl w:val="0"/>
                <w:numId w:val="8"/>
              </w:numPr>
              <w:spacing w:before="60" w:after="60" w:line="240" w:lineRule="auto"/>
              <w:ind w:hanging="594"/>
              <w:contextualSpacing w:val="0"/>
              <w:rPr>
                <w:rFonts w:ascii="Times New Roman" w:hAnsi="Times New Roman"/>
                <w:bCs/>
                <w:sz w:val="24"/>
                <w:lang w:val="id-ID"/>
              </w:rPr>
            </w:pPr>
          </w:p>
        </w:tc>
        <w:tc>
          <w:tcPr>
            <w:tcW w:w="1702"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Mampu memahami tentang pengaruh pemanasan global.</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lang w:val="id-ID"/>
              </w:rPr>
            </w:pPr>
            <w:r w:rsidRPr="002615B5">
              <w:rPr>
                <w:rFonts w:ascii="Times New Roman" w:eastAsia="Calibri" w:hAnsi="Times New Roman"/>
                <w:bCs/>
                <w:sz w:val="24"/>
                <w:lang w:val="id-ID"/>
              </w:rPr>
              <w:t>Mampu memahami dampak banjir terhadap lingkungan, aktivitas manusia, dan kesehatan.</w:t>
            </w:r>
          </w:p>
        </w:tc>
        <w:tc>
          <w:tcPr>
            <w:tcW w:w="65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1"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33"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bl>
    <w:p w:rsidR="00943290" w:rsidRPr="002615B5" w:rsidRDefault="00943290" w:rsidP="002615B5">
      <w:pPr>
        <w:tabs>
          <w:tab w:val="left" w:pos="1915"/>
        </w:tabs>
        <w:spacing w:before="60" w:after="60" w:line="240" w:lineRule="auto"/>
        <w:ind w:left="284" w:hanging="284"/>
        <w:rPr>
          <w:rFonts w:ascii="Times New Roman" w:hAnsi="Times New Roman"/>
          <w:b/>
          <w:sz w:val="24"/>
          <w:lang w:val="id-ID"/>
        </w:rPr>
      </w:pPr>
    </w:p>
    <w:p w:rsidR="00943290" w:rsidRPr="002615B5" w:rsidRDefault="00943290" w:rsidP="002615B5">
      <w:pPr>
        <w:tabs>
          <w:tab w:val="left" w:pos="1915"/>
        </w:tabs>
        <w:spacing w:before="60" w:after="60" w:line="240" w:lineRule="auto"/>
        <w:ind w:left="284" w:hanging="284"/>
        <w:rPr>
          <w:rFonts w:ascii="Times New Roman" w:hAnsi="Times New Roman"/>
          <w:b/>
          <w:sz w:val="24"/>
          <w:lang w:val="id-ID"/>
        </w:rPr>
      </w:pPr>
      <w:r w:rsidRPr="002615B5">
        <w:rPr>
          <w:rFonts w:ascii="Times New Roman" w:hAnsi="Times New Roman"/>
          <w:b/>
          <w:sz w:val="24"/>
          <w:lang w:val="id-ID"/>
        </w:rPr>
        <w:t xml:space="preserve">Keterangan </w:t>
      </w:r>
    </w:p>
    <w:p w:rsidR="00943290" w:rsidRPr="002615B5" w:rsidRDefault="00943290"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0 - 40 %</w:t>
      </w:r>
      <w:r w:rsidRPr="002615B5">
        <w:rPr>
          <w:rFonts w:ascii="Times New Roman" w:hAnsi="Times New Roman"/>
          <w:sz w:val="24"/>
          <w:lang w:val="id-ID"/>
        </w:rPr>
        <w:t> : Belum mencapai, remedial di seluruh bagian</w:t>
      </w:r>
    </w:p>
    <w:p w:rsidR="00943290" w:rsidRPr="002615B5" w:rsidRDefault="00943290"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41 - 65 %</w:t>
      </w:r>
      <w:r w:rsidRPr="002615B5">
        <w:rPr>
          <w:rFonts w:ascii="Times New Roman" w:hAnsi="Times New Roman"/>
          <w:sz w:val="24"/>
          <w:lang w:val="id-ID"/>
        </w:rPr>
        <w:t> : Belum mencapai ketuntasan, remedial di bagian yang diperlukan</w:t>
      </w:r>
    </w:p>
    <w:p w:rsidR="00943290" w:rsidRPr="002615B5" w:rsidRDefault="00943290"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66 - 85 %</w:t>
      </w:r>
      <w:r w:rsidRPr="002615B5">
        <w:rPr>
          <w:rFonts w:ascii="Times New Roman" w:hAnsi="Times New Roman"/>
          <w:sz w:val="24"/>
          <w:lang w:val="id-ID"/>
        </w:rPr>
        <w:t> : Sudah mencapai ketuntasan, tidak perlu remedial</w:t>
      </w:r>
    </w:p>
    <w:p w:rsidR="00943290" w:rsidRPr="002615B5" w:rsidRDefault="00943290"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86 - 100%</w:t>
      </w:r>
      <w:r w:rsidRPr="002615B5">
        <w:rPr>
          <w:rFonts w:ascii="Times New Roman" w:hAnsi="Times New Roman"/>
          <w:sz w:val="24"/>
          <w:lang w:val="id-ID"/>
        </w:rPr>
        <w:t> : Sudah mencapai ketuntasan, perlu pengayaan atau tantangan lebih</w:t>
      </w:r>
    </w:p>
    <w:p w:rsidR="009354A3" w:rsidRPr="00D90598" w:rsidRDefault="009354A3" w:rsidP="009354A3">
      <w:pPr>
        <w:spacing w:before="60" w:after="60" w:line="240" w:lineRule="auto"/>
        <w:rPr>
          <w:rFonts w:ascii="Times New Roman" w:hAnsi="Times New Roman"/>
          <w:b/>
          <w:sz w:val="24"/>
          <w:lang w:val="id-ID"/>
        </w:rPr>
      </w:pPr>
    </w:p>
    <w:p w:rsidR="009354A3" w:rsidRPr="00D90598" w:rsidRDefault="009354A3" w:rsidP="009354A3">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9354A3" w:rsidRPr="00B86E57" w:rsidTr="008659CF">
        <w:trPr>
          <w:trHeight w:val="564"/>
          <w:jc w:val="center"/>
        </w:trPr>
        <w:tc>
          <w:tcPr>
            <w:tcW w:w="3685" w:type="dxa"/>
          </w:tcPr>
          <w:p w:rsidR="009354A3" w:rsidRPr="00B86E57" w:rsidRDefault="009354A3"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9354A3" w:rsidRPr="00B86E57" w:rsidRDefault="009354A3"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354A3" w:rsidRPr="00B86E57" w:rsidRDefault="009354A3"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9354A3" w:rsidRPr="00B86E57" w:rsidRDefault="009354A3" w:rsidP="008659CF">
            <w:pPr>
              <w:spacing w:before="60" w:after="60" w:line="240" w:lineRule="auto"/>
              <w:rPr>
                <w:rFonts w:ascii="Times New Roman" w:hAnsi="Times New Roman"/>
                <w:b/>
                <w:bCs/>
                <w:sz w:val="24"/>
                <w:lang w:val="fi-FI"/>
              </w:rPr>
            </w:pPr>
          </w:p>
        </w:tc>
        <w:tc>
          <w:tcPr>
            <w:tcW w:w="3685" w:type="dxa"/>
          </w:tcPr>
          <w:p w:rsidR="009354A3" w:rsidRPr="00B86E57" w:rsidRDefault="009354A3"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9354A3" w:rsidRPr="00B86E57" w:rsidRDefault="009354A3"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354A3" w:rsidRPr="00B86E57" w:rsidRDefault="009354A3"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B45B18" w:rsidRPr="002615B5" w:rsidRDefault="00B45B18" w:rsidP="002615B5">
      <w:pPr>
        <w:spacing w:before="60" w:after="60" w:line="240" w:lineRule="auto"/>
        <w:rPr>
          <w:rFonts w:ascii="Times New Roman" w:hAnsi="Times New Roman"/>
          <w:b/>
          <w:sz w:val="24"/>
          <w:szCs w:val="28"/>
          <w:lang w:val="en-ID"/>
        </w:rPr>
      </w:pPr>
      <w:r w:rsidRPr="002615B5">
        <w:rPr>
          <w:rFonts w:ascii="Times New Roman" w:hAnsi="Times New Roman"/>
          <w:b/>
          <w:sz w:val="24"/>
          <w:szCs w:val="28"/>
          <w:lang w:val="en-ID"/>
        </w:rPr>
        <w:br w:type="page"/>
      </w:r>
    </w:p>
    <w:p w:rsidR="008655FC" w:rsidRPr="002615B5" w:rsidRDefault="008655FC" w:rsidP="002615B5">
      <w:pPr>
        <w:spacing w:before="60" w:after="60" w:line="240" w:lineRule="auto"/>
        <w:jc w:val="center"/>
        <w:rPr>
          <w:rFonts w:ascii="Times New Roman" w:hAnsi="Times New Roman"/>
          <w:b/>
          <w:sz w:val="24"/>
          <w:szCs w:val="28"/>
          <w:lang w:val="en-ID"/>
        </w:rPr>
      </w:pPr>
      <w:r w:rsidRPr="002615B5">
        <w:rPr>
          <w:rFonts w:ascii="Times New Roman" w:hAnsi="Times New Roman"/>
          <w:b/>
          <w:sz w:val="24"/>
          <w:szCs w:val="28"/>
          <w:lang w:val="en-ID"/>
        </w:rPr>
        <w:t>KRITERIA KETERCAPAIAN TUJUAN PEMBELAJARAN (KKTP)</w:t>
      </w:r>
    </w:p>
    <w:p w:rsidR="009B7552" w:rsidRPr="002615B5" w:rsidRDefault="00B11DE1" w:rsidP="002615B5">
      <w:pPr>
        <w:spacing w:before="60" w:after="60" w:line="240" w:lineRule="auto"/>
        <w:jc w:val="center"/>
        <w:rPr>
          <w:rFonts w:ascii="Times New Roman" w:hAnsi="Times New Roman"/>
          <w:b/>
          <w:sz w:val="24"/>
          <w:szCs w:val="28"/>
          <w:lang w:val="id-ID"/>
        </w:rPr>
      </w:pPr>
      <w:r w:rsidRPr="002615B5">
        <w:rPr>
          <w:rFonts w:ascii="Times New Roman" w:hAnsi="Times New Roman"/>
          <w:b/>
          <w:bCs/>
          <w:sz w:val="24"/>
          <w:szCs w:val="28"/>
          <w:lang w:val="id-ID"/>
        </w:rPr>
        <w:t>PRAKARYA (</w:t>
      </w:r>
      <w:r w:rsidR="00DF6624" w:rsidRPr="002615B5">
        <w:rPr>
          <w:rFonts w:ascii="Times New Roman" w:hAnsi="Times New Roman"/>
          <w:b/>
          <w:bCs/>
          <w:sz w:val="24"/>
          <w:szCs w:val="28"/>
          <w:lang w:val="id-ID"/>
        </w:rPr>
        <w:t>REKAYASA</w:t>
      </w:r>
      <w:r w:rsidRPr="002615B5">
        <w:rPr>
          <w:rFonts w:ascii="Times New Roman" w:hAnsi="Times New Roman"/>
          <w:b/>
          <w:bCs/>
          <w:sz w:val="24"/>
          <w:szCs w:val="28"/>
          <w:lang w:val="id-ID"/>
        </w:rPr>
        <w:t>)</w:t>
      </w:r>
      <w:r w:rsidR="0031087B" w:rsidRPr="002615B5">
        <w:rPr>
          <w:rFonts w:ascii="Times New Roman" w:hAnsi="Times New Roman"/>
          <w:b/>
          <w:sz w:val="24"/>
          <w:szCs w:val="28"/>
          <w:lang w:val="en-ID"/>
        </w:rPr>
        <w:t>FASE E KELAS X</w:t>
      </w:r>
    </w:p>
    <w:p w:rsidR="009B7552" w:rsidRPr="002615B5" w:rsidRDefault="009B7552" w:rsidP="002615B5">
      <w:pPr>
        <w:spacing w:before="60" w:after="60" w:line="240" w:lineRule="auto"/>
        <w:jc w:val="center"/>
        <w:rPr>
          <w:rFonts w:ascii="Times New Roman" w:hAnsi="Times New Roman"/>
          <w:b/>
          <w:sz w:val="24"/>
          <w:lang w:val="id-ID"/>
        </w:rPr>
      </w:pPr>
    </w:p>
    <w:p w:rsidR="009B7552" w:rsidRPr="002615B5" w:rsidRDefault="009B7552" w:rsidP="002615B5">
      <w:pPr>
        <w:spacing w:before="60" w:after="60" w:line="240" w:lineRule="auto"/>
        <w:ind w:left="2410" w:hanging="2410"/>
        <w:jc w:val="both"/>
        <w:rPr>
          <w:rFonts w:ascii="Times New Roman" w:hAnsi="Times New Roman"/>
          <w:b/>
          <w:sz w:val="24"/>
          <w:lang w:val="fi-FI"/>
        </w:rPr>
      </w:pPr>
      <w:r w:rsidRPr="002615B5">
        <w:rPr>
          <w:rFonts w:ascii="Times New Roman" w:hAnsi="Times New Roman"/>
          <w:b/>
          <w:sz w:val="24"/>
          <w:lang w:val="fi-FI"/>
        </w:rPr>
        <w:t xml:space="preserve">Mata Pelajaran </w:t>
      </w:r>
      <w:r w:rsidRPr="002615B5">
        <w:rPr>
          <w:rFonts w:ascii="Times New Roman" w:hAnsi="Times New Roman"/>
          <w:b/>
          <w:sz w:val="24"/>
          <w:lang w:val="fi-FI"/>
        </w:rPr>
        <w:tab/>
        <w:t xml:space="preserve">: </w:t>
      </w:r>
      <w:r w:rsidR="00B11DE1" w:rsidRPr="002615B5">
        <w:rPr>
          <w:rFonts w:ascii="Times New Roman" w:hAnsi="Times New Roman"/>
          <w:b/>
          <w:sz w:val="24"/>
          <w:lang w:val="fi-FI"/>
        </w:rPr>
        <w:t>Prakarya (</w:t>
      </w:r>
      <w:r w:rsidR="00DF6624" w:rsidRPr="002615B5">
        <w:rPr>
          <w:rFonts w:ascii="Times New Roman" w:hAnsi="Times New Roman"/>
          <w:b/>
          <w:sz w:val="24"/>
          <w:lang w:val="fi-FI"/>
        </w:rPr>
        <w:t>Rekayasa</w:t>
      </w:r>
      <w:r w:rsidR="00B11DE1" w:rsidRPr="002615B5">
        <w:rPr>
          <w:rFonts w:ascii="Times New Roman" w:hAnsi="Times New Roman"/>
          <w:b/>
          <w:sz w:val="24"/>
          <w:lang w:val="fi-FI"/>
        </w:rPr>
        <w:t>)</w:t>
      </w:r>
    </w:p>
    <w:p w:rsidR="009B7552" w:rsidRPr="002615B5" w:rsidRDefault="009B7552" w:rsidP="002615B5">
      <w:pPr>
        <w:spacing w:before="60" w:after="60" w:line="240" w:lineRule="auto"/>
        <w:ind w:left="2410" w:hanging="2410"/>
        <w:jc w:val="both"/>
        <w:rPr>
          <w:rFonts w:ascii="Times New Roman" w:hAnsi="Times New Roman"/>
          <w:b/>
          <w:sz w:val="24"/>
          <w:lang w:val="en-ID"/>
        </w:rPr>
      </w:pPr>
      <w:r w:rsidRPr="002615B5">
        <w:rPr>
          <w:rFonts w:ascii="Times New Roman" w:hAnsi="Times New Roman"/>
          <w:b/>
          <w:sz w:val="24"/>
          <w:lang w:val="fi-FI"/>
        </w:rPr>
        <w:t>Satuan Pendidikan</w:t>
      </w:r>
      <w:r w:rsidRPr="002615B5">
        <w:rPr>
          <w:rFonts w:ascii="Times New Roman" w:hAnsi="Times New Roman"/>
          <w:b/>
          <w:sz w:val="24"/>
          <w:lang w:val="en-ID"/>
        </w:rPr>
        <w:tab/>
      </w:r>
      <w:r w:rsidRPr="002615B5">
        <w:rPr>
          <w:rFonts w:ascii="Times New Roman" w:hAnsi="Times New Roman"/>
          <w:b/>
          <w:sz w:val="24"/>
          <w:lang w:val="fi-FI"/>
        </w:rPr>
        <w:t xml:space="preserve">: </w:t>
      </w:r>
      <w:r w:rsidR="0031087B" w:rsidRPr="002615B5">
        <w:rPr>
          <w:rFonts w:ascii="Times New Roman" w:hAnsi="Times New Roman"/>
          <w:b/>
          <w:sz w:val="24"/>
          <w:lang w:val="id-ID"/>
        </w:rPr>
        <w:t>SMA</w:t>
      </w:r>
      <w:r w:rsidRPr="002615B5">
        <w:rPr>
          <w:rFonts w:ascii="Times New Roman" w:hAnsi="Times New Roman"/>
          <w:b/>
          <w:sz w:val="24"/>
        </w:rPr>
        <w:t xml:space="preserve"> …………………….</w:t>
      </w:r>
    </w:p>
    <w:p w:rsidR="009B7552" w:rsidRPr="002615B5" w:rsidRDefault="009B7552" w:rsidP="002615B5">
      <w:pPr>
        <w:spacing w:before="60" w:after="60" w:line="240" w:lineRule="auto"/>
        <w:ind w:left="2410" w:hanging="2410"/>
        <w:jc w:val="both"/>
        <w:rPr>
          <w:rFonts w:ascii="Times New Roman" w:hAnsi="Times New Roman"/>
          <w:b/>
          <w:sz w:val="24"/>
          <w:lang w:val="en-ID"/>
        </w:rPr>
      </w:pPr>
      <w:r w:rsidRPr="002615B5">
        <w:rPr>
          <w:rFonts w:ascii="Times New Roman" w:hAnsi="Times New Roman"/>
          <w:b/>
          <w:sz w:val="24"/>
          <w:lang w:val="it-CH"/>
        </w:rPr>
        <w:t xml:space="preserve">Tahun Pelajaran    </w:t>
      </w:r>
      <w:r w:rsidRPr="002615B5">
        <w:rPr>
          <w:rFonts w:ascii="Times New Roman" w:hAnsi="Times New Roman"/>
          <w:b/>
          <w:sz w:val="24"/>
          <w:lang w:val="en-ID"/>
        </w:rPr>
        <w:tab/>
      </w:r>
      <w:r w:rsidRPr="002615B5">
        <w:rPr>
          <w:rFonts w:ascii="Times New Roman" w:hAnsi="Times New Roman"/>
          <w:b/>
          <w:sz w:val="24"/>
          <w:lang w:val="it-CH"/>
        </w:rPr>
        <w:t>: 20... / 20...</w:t>
      </w:r>
    </w:p>
    <w:p w:rsidR="009B7552" w:rsidRPr="002615B5" w:rsidRDefault="009B7552" w:rsidP="002615B5">
      <w:pPr>
        <w:spacing w:before="60" w:after="60" w:line="240" w:lineRule="auto"/>
        <w:ind w:left="2410" w:hanging="2410"/>
        <w:jc w:val="both"/>
        <w:rPr>
          <w:rFonts w:ascii="Times New Roman" w:hAnsi="Times New Roman"/>
          <w:b/>
          <w:sz w:val="24"/>
          <w:lang w:val="id-ID"/>
        </w:rPr>
      </w:pPr>
      <w:r w:rsidRPr="002615B5">
        <w:rPr>
          <w:rFonts w:ascii="Times New Roman" w:hAnsi="Times New Roman"/>
          <w:b/>
          <w:sz w:val="24"/>
          <w:lang w:val="en-ID"/>
        </w:rPr>
        <w:t xml:space="preserve">Fase </w:t>
      </w:r>
      <w:r w:rsidRPr="002615B5">
        <w:rPr>
          <w:rFonts w:ascii="Times New Roman" w:hAnsi="Times New Roman"/>
          <w:b/>
          <w:sz w:val="24"/>
          <w:lang w:val="id-ID"/>
        </w:rPr>
        <w:t>D</w:t>
      </w:r>
      <w:r w:rsidRPr="002615B5">
        <w:rPr>
          <w:rFonts w:ascii="Times New Roman" w:hAnsi="Times New Roman"/>
          <w:b/>
          <w:sz w:val="24"/>
          <w:lang w:val="it-CH"/>
        </w:rPr>
        <w:t xml:space="preserve"> Kelas/Semester   </w:t>
      </w:r>
      <w:r w:rsidRPr="002615B5">
        <w:rPr>
          <w:rFonts w:ascii="Times New Roman" w:hAnsi="Times New Roman"/>
          <w:b/>
          <w:sz w:val="24"/>
          <w:lang w:val="it-CH"/>
        </w:rPr>
        <w:tab/>
        <w:t xml:space="preserve">: </w:t>
      </w:r>
      <w:r w:rsidR="0031087B" w:rsidRPr="002615B5">
        <w:rPr>
          <w:rFonts w:ascii="Times New Roman" w:hAnsi="Times New Roman"/>
          <w:b/>
          <w:sz w:val="24"/>
          <w:lang w:val="id-ID"/>
        </w:rPr>
        <w:t>X</w:t>
      </w:r>
      <w:r w:rsidR="0031087B" w:rsidRPr="002615B5">
        <w:rPr>
          <w:rFonts w:ascii="Times New Roman" w:hAnsi="Times New Roman"/>
          <w:b/>
          <w:sz w:val="24"/>
          <w:lang w:val="it-CH"/>
        </w:rPr>
        <w:t xml:space="preserve"> (</w:t>
      </w:r>
      <w:r w:rsidR="0031087B" w:rsidRPr="002615B5">
        <w:rPr>
          <w:rFonts w:ascii="Times New Roman" w:hAnsi="Times New Roman"/>
          <w:b/>
          <w:sz w:val="24"/>
          <w:lang w:val="id-ID"/>
        </w:rPr>
        <w:t>Sepuluh</w:t>
      </w:r>
      <w:r w:rsidR="0031087B" w:rsidRPr="002615B5">
        <w:rPr>
          <w:rFonts w:ascii="Times New Roman" w:hAnsi="Times New Roman"/>
          <w:b/>
          <w:sz w:val="24"/>
          <w:lang w:val="it-CH"/>
        </w:rPr>
        <w:t xml:space="preserve">) </w:t>
      </w:r>
      <w:r w:rsidRPr="002615B5">
        <w:rPr>
          <w:rFonts w:ascii="Times New Roman" w:hAnsi="Times New Roman"/>
          <w:b/>
          <w:sz w:val="24"/>
          <w:lang w:val="it-CH"/>
        </w:rPr>
        <w:t xml:space="preserve"> / </w:t>
      </w:r>
      <w:r w:rsidRPr="002615B5">
        <w:rPr>
          <w:rFonts w:ascii="Times New Roman" w:hAnsi="Times New Roman"/>
          <w:b/>
          <w:sz w:val="24"/>
          <w:lang w:val="id-ID"/>
        </w:rPr>
        <w:t>I</w:t>
      </w:r>
      <w:r w:rsidR="00A476E4" w:rsidRPr="002615B5">
        <w:rPr>
          <w:rFonts w:ascii="Times New Roman" w:hAnsi="Times New Roman"/>
          <w:b/>
          <w:sz w:val="24"/>
          <w:lang w:val="id-ID"/>
        </w:rPr>
        <w:t>I</w:t>
      </w:r>
      <w:r w:rsidRPr="002615B5">
        <w:rPr>
          <w:rFonts w:ascii="Times New Roman" w:hAnsi="Times New Roman"/>
          <w:b/>
          <w:sz w:val="24"/>
          <w:lang w:val="it-CH"/>
        </w:rPr>
        <w:t xml:space="preserve"> (</w:t>
      </w:r>
      <w:r w:rsidR="00A476E4" w:rsidRPr="002615B5">
        <w:rPr>
          <w:rFonts w:ascii="Times New Roman" w:hAnsi="Times New Roman"/>
          <w:b/>
          <w:sz w:val="24"/>
          <w:lang w:val="id-ID"/>
        </w:rPr>
        <w:t>Genap</w:t>
      </w:r>
      <w:r w:rsidRPr="002615B5">
        <w:rPr>
          <w:rFonts w:ascii="Times New Roman" w:hAnsi="Times New Roman"/>
          <w:b/>
          <w:sz w:val="24"/>
          <w:lang w:val="it-CH"/>
        </w:rPr>
        <w:t>)</w:t>
      </w:r>
    </w:p>
    <w:p w:rsidR="009B7552" w:rsidRPr="002615B5" w:rsidRDefault="009B7552" w:rsidP="002615B5">
      <w:pPr>
        <w:spacing w:before="60" w:after="60" w:line="240" w:lineRule="auto"/>
        <w:jc w:val="both"/>
        <w:rPr>
          <w:rFonts w:ascii="Times New Roman" w:hAnsi="Times New Roman"/>
          <w:b/>
          <w:sz w:val="24"/>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3057"/>
        <w:gridCol w:w="1263"/>
        <w:gridCol w:w="1410"/>
        <w:gridCol w:w="1410"/>
        <w:gridCol w:w="1410"/>
      </w:tblGrid>
      <w:tr w:rsidR="00943290" w:rsidRPr="002615B5" w:rsidTr="002615B5">
        <w:trPr>
          <w:trHeight w:val="240"/>
          <w:jc w:val="center"/>
        </w:trPr>
        <w:tc>
          <w:tcPr>
            <w:tcW w:w="436" w:type="pct"/>
            <w:vMerge w:val="restart"/>
            <w:shd w:val="clear" w:color="auto" w:fill="B6DDE8" w:themeFill="accent5" w:themeFillTint="66"/>
            <w:vAlign w:val="center"/>
          </w:tcPr>
          <w:p w:rsidR="00943290" w:rsidRPr="002615B5" w:rsidRDefault="008E05F7" w:rsidP="002615B5">
            <w:pPr>
              <w:pStyle w:val="ListParagraph"/>
              <w:spacing w:before="60" w:after="60" w:line="240" w:lineRule="auto"/>
              <w:ind w:left="0"/>
              <w:contextualSpacing w:val="0"/>
              <w:jc w:val="center"/>
              <w:rPr>
                <w:rFonts w:ascii="Times New Roman" w:hAnsi="Times New Roman"/>
                <w:b/>
                <w:bCs/>
                <w:sz w:val="24"/>
                <w:lang w:val="id-ID"/>
              </w:rPr>
            </w:pPr>
            <w:r w:rsidRPr="002615B5">
              <w:rPr>
                <w:rFonts w:ascii="Times New Roman" w:hAnsi="Times New Roman"/>
                <w:b/>
                <w:bCs/>
                <w:sz w:val="24"/>
                <w:lang w:val="id-ID"/>
              </w:rPr>
              <w:t>No.</w:t>
            </w:r>
          </w:p>
        </w:tc>
        <w:tc>
          <w:tcPr>
            <w:tcW w:w="1773" w:type="pct"/>
            <w:vMerge w:val="restar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bCs/>
                <w:sz w:val="24"/>
                <w:lang w:val="id-ID"/>
              </w:rPr>
            </w:pPr>
            <w:r w:rsidRPr="002615B5">
              <w:rPr>
                <w:rFonts w:ascii="Times New Roman" w:hAnsi="Times New Roman"/>
                <w:b/>
                <w:bCs/>
                <w:sz w:val="24"/>
                <w:lang w:val="id-ID"/>
              </w:rPr>
              <w:t>Alur dan Tujuan Pembelajaran</w:t>
            </w:r>
          </w:p>
        </w:tc>
        <w:tc>
          <w:tcPr>
            <w:tcW w:w="2791" w:type="pct"/>
            <w:gridSpan w:val="4"/>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Skala atau Interval Nilai</w:t>
            </w:r>
          </w:p>
        </w:tc>
      </w:tr>
      <w:tr w:rsidR="00943290" w:rsidRPr="002615B5" w:rsidTr="002615B5">
        <w:trPr>
          <w:trHeight w:val="240"/>
          <w:jc w:val="center"/>
        </w:trPr>
        <w:tc>
          <w:tcPr>
            <w:tcW w:w="436" w:type="pct"/>
            <w:vMerge/>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773" w:type="pct"/>
            <w:vMerge/>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42"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0 – 40%</w:t>
            </w:r>
          </w:p>
        </w:tc>
        <w:tc>
          <w:tcPr>
            <w:tcW w:w="716"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41 – 65%</w:t>
            </w:r>
          </w:p>
        </w:tc>
        <w:tc>
          <w:tcPr>
            <w:tcW w:w="716"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66 – 85%</w:t>
            </w:r>
          </w:p>
        </w:tc>
        <w:tc>
          <w:tcPr>
            <w:tcW w:w="717"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86 – 100%</w:t>
            </w:r>
          </w:p>
        </w:tc>
      </w:tr>
      <w:tr w:rsidR="00943290" w:rsidRPr="002615B5" w:rsidTr="002615B5">
        <w:trPr>
          <w:trHeight w:val="240"/>
          <w:jc w:val="center"/>
        </w:trPr>
        <w:tc>
          <w:tcPr>
            <w:tcW w:w="436" w:type="pct"/>
            <w:vMerge/>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773" w:type="pct"/>
            <w:vMerge/>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42"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Belum mencapai, remedial di seluruh bagian</w:t>
            </w:r>
          </w:p>
        </w:tc>
        <w:tc>
          <w:tcPr>
            <w:tcW w:w="716"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Belum mencapai ketuntasan, remedial di bagian yang diperlukan</w:t>
            </w:r>
          </w:p>
        </w:tc>
        <w:tc>
          <w:tcPr>
            <w:tcW w:w="716"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Sudah mencapai ketuntasan, tidak perlu remedial</w:t>
            </w:r>
          </w:p>
        </w:tc>
        <w:tc>
          <w:tcPr>
            <w:tcW w:w="717" w:type="pct"/>
            <w:shd w:val="clear" w:color="auto" w:fill="B6DDE8" w:themeFill="accent5" w:themeFillTint="66"/>
            <w:vAlign w:val="center"/>
          </w:tcPr>
          <w:p w:rsidR="00943290" w:rsidRPr="002615B5" w:rsidRDefault="00943290" w:rsidP="002615B5">
            <w:pPr>
              <w:pStyle w:val="ListParagraph"/>
              <w:spacing w:before="60" w:after="60" w:line="240" w:lineRule="auto"/>
              <w:ind w:left="0"/>
              <w:contextualSpacing w:val="0"/>
              <w:jc w:val="center"/>
              <w:rPr>
                <w:rFonts w:ascii="Times New Roman" w:hAnsi="Times New Roman"/>
                <w:b/>
                <w:sz w:val="24"/>
                <w:lang w:val="id-ID"/>
              </w:rPr>
            </w:pPr>
            <w:r w:rsidRPr="002615B5">
              <w:rPr>
                <w:rFonts w:ascii="Times New Roman" w:hAnsi="Times New Roman"/>
                <w:b/>
                <w:sz w:val="24"/>
                <w:lang w:val="id-ID"/>
              </w:rPr>
              <w:t>Sudah mencapai ketuntasan, perlu pengayaan</w:t>
            </w:r>
          </w:p>
        </w:tc>
      </w:tr>
      <w:tr w:rsidR="00DA6187" w:rsidRPr="002615B5" w:rsidTr="002615B5">
        <w:trPr>
          <w:trHeight w:val="240"/>
          <w:jc w:val="center"/>
        </w:trPr>
        <w:tc>
          <w:tcPr>
            <w:tcW w:w="5000" w:type="pct"/>
            <w:gridSpan w:val="6"/>
            <w:shd w:val="clear" w:color="auto" w:fill="FBD4B4" w:themeFill="accent6" w:themeFillTint="66"/>
          </w:tcPr>
          <w:p w:rsidR="00DA6187" w:rsidRPr="002615B5" w:rsidRDefault="00DA6187" w:rsidP="002615B5">
            <w:pPr>
              <w:spacing w:before="60" w:after="60" w:line="240" w:lineRule="auto"/>
              <w:rPr>
                <w:rFonts w:ascii="Times New Roman" w:hAnsi="Times New Roman"/>
                <w:b/>
                <w:bCs/>
                <w:sz w:val="24"/>
                <w:lang w:val="id-ID"/>
              </w:rPr>
            </w:pPr>
            <w:r w:rsidRPr="002615B5">
              <w:rPr>
                <w:rFonts w:ascii="Times New Roman" w:hAnsi="Times New Roman"/>
                <w:b/>
                <w:bCs/>
                <w:iCs/>
                <w:sz w:val="24"/>
                <w:lang w:val="id-ID"/>
              </w:rPr>
              <w:t xml:space="preserve">Unit </w:t>
            </w:r>
            <w:r w:rsidR="00DF6624" w:rsidRPr="002615B5">
              <w:rPr>
                <w:rFonts w:ascii="Times New Roman" w:hAnsi="Times New Roman"/>
                <w:b/>
                <w:bCs/>
                <w:iCs/>
                <w:sz w:val="24"/>
                <w:lang w:val="id-ID"/>
              </w:rPr>
              <w:t>3</w:t>
            </w:r>
            <w:r w:rsidR="00E1783C" w:rsidRPr="002615B5">
              <w:rPr>
                <w:rFonts w:ascii="Times New Roman" w:hAnsi="Times New Roman"/>
                <w:b/>
                <w:bCs/>
                <w:iCs/>
                <w:sz w:val="24"/>
                <w:lang w:val="id-ID"/>
              </w:rPr>
              <w:t>Alat Penyiram Tanaman Otomatis</w:t>
            </w: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Mengamati kondisi tempat budi daya tanaman di lingkungan sekitar beserta jenis tanamannya;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eksplorasi teknik penyiraman dan sumber air yang digunakan dalam menyiram tanaman di lingkungan sekitar;</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eksplorasi produk rekayasa teknologi terapan alat penyiram tanaman otomatis melalui berbagai sumber, seperti internet, sumber bacaan, jurnal, dan lainnya;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Menentukan jenis bahan dan alat pembuatan produk rekayasa teknologi terapan alat penyiram tanaman otomatis yang akan dibuat;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Mendeskripsikan teknik dan prosedur pembuatan produk rekayasa teknologi terapan alat penyiram tanaman otomatis.</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Menentukan ide dalam pembuatan produk rekayasa teknologi terapan alat penyiram tanaman otomatis yang memperhatikan kebutuhan dan kondisi lingkungan sekitar;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Mendeskripsikan teknik pembuatan alat penyiram tanaman otomatis beserta alat, bahan, dan prosedur pembuatan.</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Membuat desain berdasarkan ide gagasan untuk pembuatan alat penyiram tanaman otomatis yang ingin dibuat;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Menuliskan penjelasan desain/rancangan berdasarkan observasi dan analisis yang telah dilakukan.</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Menyiapkan bahan dan alat yang diperlukan dalam kegiatan produksi alat penyiram tanaman otomatis;</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kegiatan produksi alat penyiram tanaman otomatis berdasarkan desain yang telah dibuat sebelumnya;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uji coba di lingkungan yang relevan.</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Menjelaskan pengertian HPP;</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Memahami cara menentukan HPP suatu produk;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perhitungan HPP suatu produk dengan benar.</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Memahami teknik penyiraman yang tepat sesuai jenis tanaman.</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Mampu membandingkan jenis-jenis tanaman yang ada di lingkungan sekitar.</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Memahami tahapan perencanaan produksi.</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Memahami tahapan persiapan produksi.</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Mampu membuat alat penyiram tanaman otomatis beserta prosedur kerja.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Cara mengalkulasi dan menentukan HPP.</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DA6187" w:rsidRPr="002615B5" w:rsidTr="002615B5">
        <w:trPr>
          <w:trHeight w:val="240"/>
          <w:jc w:val="center"/>
        </w:trPr>
        <w:tc>
          <w:tcPr>
            <w:tcW w:w="5000" w:type="pct"/>
            <w:gridSpan w:val="6"/>
            <w:shd w:val="clear" w:color="auto" w:fill="FBD4B4" w:themeFill="accent6" w:themeFillTint="66"/>
          </w:tcPr>
          <w:p w:rsidR="00DA6187" w:rsidRPr="002615B5" w:rsidRDefault="00DA6187" w:rsidP="002615B5">
            <w:pPr>
              <w:spacing w:before="60" w:after="60" w:line="240" w:lineRule="auto"/>
              <w:rPr>
                <w:rFonts w:ascii="Times New Roman" w:hAnsi="Times New Roman"/>
                <w:b/>
                <w:bCs/>
                <w:sz w:val="24"/>
                <w:lang w:val="id-ID"/>
              </w:rPr>
            </w:pPr>
            <w:r w:rsidRPr="002615B5">
              <w:rPr>
                <w:rFonts w:ascii="Times New Roman" w:hAnsi="Times New Roman"/>
                <w:b/>
                <w:bCs/>
                <w:sz w:val="24"/>
                <w:lang w:val="id-ID"/>
              </w:rPr>
              <w:t xml:space="preserve">Unit </w:t>
            </w:r>
            <w:r w:rsidR="00DF6624" w:rsidRPr="002615B5">
              <w:rPr>
                <w:rFonts w:ascii="Times New Roman" w:hAnsi="Times New Roman"/>
                <w:b/>
                <w:bCs/>
                <w:sz w:val="24"/>
                <w:lang w:val="id-ID"/>
              </w:rPr>
              <w:t>4</w:t>
            </w:r>
            <w:r w:rsidR="00E1783C" w:rsidRPr="002615B5">
              <w:rPr>
                <w:rFonts w:ascii="Times New Roman" w:hAnsi="Times New Roman"/>
                <w:b/>
                <w:bCs/>
                <w:sz w:val="24"/>
                <w:lang w:val="id-ID"/>
              </w:rPr>
              <w:t>Alat Pakan Otomatis</w:t>
            </w: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bookmarkStart w:id="0" w:name="_GoBack" w:colFirst="1" w:colLast="1"/>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Mengamati tempat budi daya/peternakan di lingkungan sekitar;</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eksplorasi terkait jenis pakan, tempat, teknik, dan waktu pemberian pakan ternak di lingkungan sekitar;</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eksplorasi produk rekayasa teknologi terapan alat pakan otomatis melalui berbagai sumber seperti internet, sumber bacaan, jurnal, dan lainnya;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Menentukan jenis bahan dan alat pembuatan alat pakan otomatis yang diamati;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Mendeskripsikan teknik dan prosedur pembuatan produk rekayasa teknologi terapan alat pakan otomatis yang diamati.</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Menentukan ide dalam pembuatan produk rekayasa teknologi terapan alat pakan otomatis yang sesuai dengan potensi daerah serta kondisi lingkungan sekitar;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Mendeskripsikan teknik pembuatan alat pakan otomatis beserta alat, bahan, dan prosedur pembuatannya.</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Membuat desain/rancangan alat pakan otomatis yang ingin dibuat berdasarkan ide gagasan yang dipilih;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Menuliskan penjelasan desain/rancangan berdasarkan observasi dan analisis yang telah dilakukan.</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Menyiapkan bahan dan alat yang diperlukan dalam kegiatan produksi alat pakan otomatis;</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kegiatan produksi alat pakan otomatis berdasarkan desain yang telah dibuat sebelumnya;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uji coba alat pada lingkungan yang relevan.</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Menjelaskan pengertian HPP;</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Memahami cara menentukan HPP suatu produk; serta</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Melakukan perhitungan HPP suatu produk dengan benar.</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tr w:rsidR="00E1783C" w:rsidRPr="002615B5" w:rsidTr="002615B5">
        <w:trPr>
          <w:trHeight w:val="240"/>
          <w:jc w:val="center"/>
        </w:trPr>
        <w:tc>
          <w:tcPr>
            <w:tcW w:w="436" w:type="pct"/>
          </w:tcPr>
          <w:p w:rsidR="00E1783C" w:rsidRPr="002615B5" w:rsidRDefault="00E1783C" w:rsidP="002615B5">
            <w:pPr>
              <w:pStyle w:val="ListParagraph"/>
              <w:numPr>
                <w:ilvl w:val="0"/>
                <w:numId w:val="9"/>
              </w:numPr>
              <w:spacing w:before="60" w:after="60" w:line="240" w:lineRule="auto"/>
              <w:ind w:hanging="594"/>
              <w:contextualSpacing w:val="0"/>
              <w:rPr>
                <w:rFonts w:ascii="Times New Roman" w:hAnsi="Times New Roman"/>
                <w:bCs/>
                <w:sz w:val="24"/>
                <w:lang w:val="id-ID"/>
              </w:rPr>
            </w:pPr>
          </w:p>
        </w:tc>
        <w:tc>
          <w:tcPr>
            <w:tcW w:w="1773" w:type="pct"/>
          </w:tcPr>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Peserta didik dapat menyelenggarakan pameran di lingkungan sekitar untuk mempresentasikan atau mempromosikan produk.</w:t>
            </w:r>
          </w:p>
          <w:p w:rsidR="00E1783C" w:rsidRPr="002615B5" w:rsidRDefault="00E1783C" w:rsidP="002615B5">
            <w:pPr>
              <w:numPr>
                <w:ilvl w:val="0"/>
                <w:numId w:val="7"/>
              </w:numPr>
              <w:spacing w:before="60" w:after="60" w:line="240" w:lineRule="auto"/>
              <w:ind w:left="324" w:hanging="284"/>
              <w:rPr>
                <w:rFonts w:ascii="Times New Roman" w:eastAsia="Calibri" w:hAnsi="Times New Roman"/>
                <w:bCs/>
                <w:sz w:val="24"/>
              </w:rPr>
            </w:pPr>
            <w:r w:rsidRPr="002615B5">
              <w:rPr>
                <w:rFonts w:ascii="Times New Roman" w:eastAsia="Calibri" w:hAnsi="Times New Roman"/>
                <w:bCs/>
                <w:sz w:val="24"/>
              </w:rPr>
              <w:t>Peserta didik mampu memberikan penilaian dan saran untuk pengembangan produk selanjutnya berdasarkan pengetahuan penciptaan, dampak lingkungan, dan teknologi berbasis otomatisasi sederhana.</w:t>
            </w:r>
          </w:p>
        </w:tc>
        <w:tc>
          <w:tcPr>
            <w:tcW w:w="642"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6" w:type="pct"/>
            <w:shd w:val="clear" w:color="auto" w:fill="D6E3BC" w:themeFill="accent3" w:themeFillTint="66"/>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c>
          <w:tcPr>
            <w:tcW w:w="717" w:type="pct"/>
          </w:tcPr>
          <w:p w:rsidR="00E1783C" w:rsidRPr="002615B5" w:rsidRDefault="00E1783C" w:rsidP="002615B5">
            <w:pPr>
              <w:spacing w:before="60" w:after="60" w:line="240" w:lineRule="auto"/>
              <w:ind w:left="458" w:hanging="458"/>
              <w:rPr>
                <w:rFonts w:ascii="Times New Roman" w:eastAsia="Calibri" w:hAnsi="Times New Roman"/>
                <w:bCs/>
                <w:sz w:val="24"/>
                <w:lang w:val="id-ID"/>
              </w:rPr>
            </w:pPr>
          </w:p>
        </w:tc>
      </w:tr>
      <w:bookmarkEnd w:id="0"/>
    </w:tbl>
    <w:p w:rsidR="00DA6187" w:rsidRPr="002615B5" w:rsidRDefault="00DA6187" w:rsidP="002615B5">
      <w:pPr>
        <w:tabs>
          <w:tab w:val="left" w:pos="1915"/>
        </w:tabs>
        <w:spacing w:before="60" w:after="60" w:line="240" w:lineRule="auto"/>
        <w:ind w:left="284" w:hanging="284"/>
        <w:rPr>
          <w:rFonts w:ascii="Times New Roman" w:hAnsi="Times New Roman"/>
          <w:b/>
          <w:sz w:val="24"/>
          <w:lang w:val="id-ID"/>
        </w:rPr>
      </w:pPr>
    </w:p>
    <w:p w:rsidR="00A8150B" w:rsidRPr="002615B5" w:rsidRDefault="00A8150B" w:rsidP="002615B5">
      <w:pPr>
        <w:tabs>
          <w:tab w:val="left" w:pos="1915"/>
        </w:tabs>
        <w:spacing w:before="60" w:after="60" w:line="240" w:lineRule="auto"/>
        <w:ind w:left="284" w:hanging="284"/>
        <w:rPr>
          <w:rFonts w:ascii="Times New Roman" w:hAnsi="Times New Roman"/>
          <w:b/>
          <w:sz w:val="24"/>
          <w:lang w:val="id-ID"/>
        </w:rPr>
      </w:pPr>
      <w:r w:rsidRPr="002615B5">
        <w:rPr>
          <w:rFonts w:ascii="Times New Roman" w:hAnsi="Times New Roman"/>
          <w:b/>
          <w:sz w:val="24"/>
          <w:lang w:val="id-ID"/>
        </w:rPr>
        <w:t xml:space="preserve">Keterangan </w:t>
      </w:r>
    </w:p>
    <w:p w:rsidR="00A8150B" w:rsidRPr="002615B5" w:rsidRDefault="00A8150B"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0 - 40 %</w:t>
      </w:r>
      <w:r w:rsidRPr="002615B5">
        <w:rPr>
          <w:rFonts w:ascii="Times New Roman" w:hAnsi="Times New Roman"/>
          <w:sz w:val="24"/>
          <w:lang w:val="id-ID"/>
        </w:rPr>
        <w:t> : Belum mencapai, remedial di seluruh bagian</w:t>
      </w:r>
    </w:p>
    <w:p w:rsidR="00A8150B" w:rsidRPr="002615B5" w:rsidRDefault="00A8150B"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41 - 65 %</w:t>
      </w:r>
      <w:r w:rsidRPr="002615B5">
        <w:rPr>
          <w:rFonts w:ascii="Times New Roman" w:hAnsi="Times New Roman"/>
          <w:sz w:val="24"/>
          <w:lang w:val="id-ID"/>
        </w:rPr>
        <w:t> : Belum mencapai ketuntasan, remedial di bagian yang diperlukan</w:t>
      </w:r>
    </w:p>
    <w:p w:rsidR="00A8150B" w:rsidRPr="002615B5" w:rsidRDefault="00A8150B"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66 - 85 %</w:t>
      </w:r>
      <w:r w:rsidRPr="002615B5">
        <w:rPr>
          <w:rFonts w:ascii="Times New Roman" w:hAnsi="Times New Roman"/>
          <w:sz w:val="24"/>
          <w:lang w:val="id-ID"/>
        </w:rPr>
        <w:t> : Sudah mencapai ketuntasan, tidak perlu remedial</w:t>
      </w:r>
    </w:p>
    <w:p w:rsidR="00A8150B" w:rsidRPr="002615B5" w:rsidRDefault="00A8150B" w:rsidP="002615B5">
      <w:pPr>
        <w:tabs>
          <w:tab w:val="left" w:pos="1915"/>
        </w:tabs>
        <w:spacing w:before="60" w:after="60" w:line="240" w:lineRule="auto"/>
        <w:ind w:left="284" w:hanging="284"/>
        <w:rPr>
          <w:rFonts w:ascii="Times New Roman" w:hAnsi="Times New Roman"/>
          <w:sz w:val="24"/>
          <w:lang w:val="id-ID"/>
        </w:rPr>
      </w:pPr>
      <w:r w:rsidRPr="002615B5">
        <w:rPr>
          <w:rFonts w:ascii="Times New Roman" w:hAnsi="Times New Roman"/>
          <w:b/>
          <w:bCs/>
          <w:sz w:val="24"/>
          <w:lang w:val="id-ID"/>
        </w:rPr>
        <w:t>86 - 100%</w:t>
      </w:r>
      <w:r w:rsidRPr="002615B5">
        <w:rPr>
          <w:rFonts w:ascii="Times New Roman" w:hAnsi="Times New Roman"/>
          <w:sz w:val="24"/>
          <w:lang w:val="id-ID"/>
        </w:rPr>
        <w:t> : Sudah mencapai ketuntasan, perlu pengayaan atau tantangan lebih</w:t>
      </w:r>
    </w:p>
    <w:p w:rsidR="009354A3" w:rsidRPr="00D90598" w:rsidRDefault="009354A3" w:rsidP="009354A3">
      <w:pPr>
        <w:spacing w:before="60" w:after="60" w:line="240" w:lineRule="auto"/>
        <w:rPr>
          <w:rFonts w:ascii="Times New Roman" w:hAnsi="Times New Roman"/>
          <w:b/>
          <w:sz w:val="24"/>
          <w:lang w:val="id-ID"/>
        </w:rPr>
      </w:pPr>
    </w:p>
    <w:p w:rsidR="009354A3" w:rsidRPr="00D90598" w:rsidRDefault="009354A3" w:rsidP="009354A3">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9354A3" w:rsidRPr="00B86E57" w:rsidTr="008659CF">
        <w:trPr>
          <w:trHeight w:val="564"/>
          <w:jc w:val="center"/>
        </w:trPr>
        <w:tc>
          <w:tcPr>
            <w:tcW w:w="3685" w:type="dxa"/>
          </w:tcPr>
          <w:p w:rsidR="009354A3" w:rsidRPr="00B86E57" w:rsidRDefault="009354A3"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9354A3" w:rsidRPr="00B86E57" w:rsidRDefault="009354A3"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354A3" w:rsidRPr="00B86E57" w:rsidRDefault="009354A3"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9354A3" w:rsidRPr="00B86E57" w:rsidRDefault="009354A3" w:rsidP="008659CF">
            <w:pPr>
              <w:spacing w:before="60" w:after="60" w:line="240" w:lineRule="auto"/>
              <w:rPr>
                <w:rFonts w:ascii="Times New Roman" w:hAnsi="Times New Roman"/>
                <w:b/>
                <w:bCs/>
                <w:sz w:val="24"/>
                <w:lang w:val="fi-FI"/>
              </w:rPr>
            </w:pPr>
          </w:p>
        </w:tc>
        <w:tc>
          <w:tcPr>
            <w:tcW w:w="3685" w:type="dxa"/>
          </w:tcPr>
          <w:p w:rsidR="009354A3" w:rsidRPr="00B86E57" w:rsidRDefault="009354A3"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9354A3" w:rsidRPr="00B86E57" w:rsidRDefault="009354A3"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ind w:left="720"/>
              <w:jc w:val="center"/>
              <w:rPr>
                <w:rFonts w:ascii="Times New Roman" w:hAnsi="Times New Roman"/>
                <w:b/>
                <w:sz w:val="24"/>
                <w:lang w:val="en-ID"/>
              </w:rPr>
            </w:pPr>
          </w:p>
          <w:p w:rsidR="009354A3" w:rsidRPr="00B86E57" w:rsidRDefault="009354A3"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354A3" w:rsidRPr="00B86E57" w:rsidRDefault="009354A3"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1D0445" w:rsidRPr="002615B5" w:rsidRDefault="001D0445" w:rsidP="009354A3">
      <w:pPr>
        <w:tabs>
          <w:tab w:val="left" w:pos="1915"/>
        </w:tabs>
        <w:spacing w:before="60" w:after="60" w:line="240" w:lineRule="auto"/>
        <w:ind w:left="284" w:hanging="284"/>
        <w:rPr>
          <w:rFonts w:ascii="Times New Roman" w:hAnsi="Times New Roman"/>
          <w:sz w:val="24"/>
        </w:rPr>
      </w:pPr>
    </w:p>
    <w:sectPr w:rsidR="001D0445" w:rsidRPr="002615B5" w:rsidSect="0015147C">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5EA" w:rsidRDefault="00D865EA">
      <w:pPr>
        <w:spacing w:after="0" w:line="240" w:lineRule="auto"/>
      </w:pPr>
      <w:r>
        <w:separator/>
      </w:r>
    </w:p>
  </w:endnote>
  <w:endnote w:type="continuationSeparator" w:id="1">
    <w:p w:rsidR="00D865EA" w:rsidRDefault="00D86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5EA" w:rsidRDefault="00D865EA">
      <w:pPr>
        <w:spacing w:after="0" w:line="240" w:lineRule="auto"/>
      </w:pPr>
      <w:r>
        <w:separator/>
      </w:r>
    </w:p>
  </w:footnote>
  <w:footnote w:type="continuationSeparator" w:id="1">
    <w:p w:rsidR="00D865EA" w:rsidRDefault="00D86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B90"/>
    <w:multiLevelType w:val="hybridMultilevel"/>
    <w:tmpl w:val="F1DAF47E"/>
    <w:lvl w:ilvl="0" w:tplc="134E1F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673A590A"/>
    <w:multiLevelType w:val="hybridMultilevel"/>
    <w:tmpl w:val="F1DAF47E"/>
    <w:lvl w:ilvl="0" w:tplc="134E1F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2"/>
  </w:num>
  <w:num w:numId="6">
    <w:abstractNumId w:val="5"/>
  </w:num>
  <w:num w:numId="7">
    <w:abstractNumId w:val="6"/>
  </w:num>
  <w:num w:numId="8">
    <w:abstractNumId w:val="0"/>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38E5"/>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47C"/>
    <w:rsid w:val="00155DE9"/>
    <w:rsid w:val="0015617F"/>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2511"/>
    <w:rsid w:val="00242E3C"/>
    <w:rsid w:val="00246474"/>
    <w:rsid w:val="00247347"/>
    <w:rsid w:val="002508E9"/>
    <w:rsid w:val="002522C9"/>
    <w:rsid w:val="00255E4B"/>
    <w:rsid w:val="002575F6"/>
    <w:rsid w:val="002615B5"/>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47BB"/>
    <w:rsid w:val="002F5621"/>
    <w:rsid w:val="00300E66"/>
    <w:rsid w:val="00302008"/>
    <w:rsid w:val="00303516"/>
    <w:rsid w:val="0030750A"/>
    <w:rsid w:val="00307CCC"/>
    <w:rsid w:val="003104E6"/>
    <w:rsid w:val="0031087B"/>
    <w:rsid w:val="00311211"/>
    <w:rsid w:val="00314D03"/>
    <w:rsid w:val="0031506E"/>
    <w:rsid w:val="00315D39"/>
    <w:rsid w:val="00326B57"/>
    <w:rsid w:val="00334C53"/>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3F691D"/>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494E"/>
    <w:rsid w:val="00456EC4"/>
    <w:rsid w:val="0046122F"/>
    <w:rsid w:val="00462B3C"/>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6BF"/>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5A0D"/>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74C"/>
    <w:rsid w:val="006C0755"/>
    <w:rsid w:val="006C1F01"/>
    <w:rsid w:val="006C5078"/>
    <w:rsid w:val="006C79B6"/>
    <w:rsid w:val="006C7D48"/>
    <w:rsid w:val="006D0EB1"/>
    <w:rsid w:val="006D1FF9"/>
    <w:rsid w:val="006D2292"/>
    <w:rsid w:val="006D665F"/>
    <w:rsid w:val="006E36C8"/>
    <w:rsid w:val="006E4829"/>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1957"/>
    <w:rsid w:val="007853A0"/>
    <w:rsid w:val="007854CE"/>
    <w:rsid w:val="00790435"/>
    <w:rsid w:val="007942F2"/>
    <w:rsid w:val="007944F7"/>
    <w:rsid w:val="00795CD7"/>
    <w:rsid w:val="00797941"/>
    <w:rsid w:val="00797976"/>
    <w:rsid w:val="007A0E06"/>
    <w:rsid w:val="007A1F6A"/>
    <w:rsid w:val="007A63A8"/>
    <w:rsid w:val="007B14C4"/>
    <w:rsid w:val="007B18FC"/>
    <w:rsid w:val="007B194E"/>
    <w:rsid w:val="007C1739"/>
    <w:rsid w:val="007C4FCF"/>
    <w:rsid w:val="007C57BC"/>
    <w:rsid w:val="007C7AD7"/>
    <w:rsid w:val="007D3703"/>
    <w:rsid w:val="007E0D44"/>
    <w:rsid w:val="007E4C0A"/>
    <w:rsid w:val="007E5630"/>
    <w:rsid w:val="007F140A"/>
    <w:rsid w:val="007F6C50"/>
    <w:rsid w:val="007F6F56"/>
    <w:rsid w:val="007F747C"/>
    <w:rsid w:val="007F79C4"/>
    <w:rsid w:val="0080432C"/>
    <w:rsid w:val="0080692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3D97"/>
    <w:rsid w:val="008D4121"/>
    <w:rsid w:val="008D6AC1"/>
    <w:rsid w:val="008D7D12"/>
    <w:rsid w:val="008E05F7"/>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4A3"/>
    <w:rsid w:val="00935CD7"/>
    <w:rsid w:val="00936EE5"/>
    <w:rsid w:val="00937A41"/>
    <w:rsid w:val="0094090E"/>
    <w:rsid w:val="00941292"/>
    <w:rsid w:val="0094145E"/>
    <w:rsid w:val="00943290"/>
    <w:rsid w:val="009565F5"/>
    <w:rsid w:val="00963211"/>
    <w:rsid w:val="00966AEF"/>
    <w:rsid w:val="009713F6"/>
    <w:rsid w:val="0097219B"/>
    <w:rsid w:val="009736F1"/>
    <w:rsid w:val="00974353"/>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147"/>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15F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59A7"/>
    <w:rsid w:val="00A8150B"/>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34C6"/>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1DE1"/>
    <w:rsid w:val="00B12E75"/>
    <w:rsid w:val="00B132F6"/>
    <w:rsid w:val="00B14B24"/>
    <w:rsid w:val="00B20186"/>
    <w:rsid w:val="00B20190"/>
    <w:rsid w:val="00B21DDD"/>
    <w:rsid w:val="00B22CA3"/>
    <w:rsid w:val="00B25051"/>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4667"/>
    <w:rsid w:val="00BC6559"/>
    <w:rsid w:val="00BC6B05"/>
    <w:rsid w:val="00BD4C48"/>
    <w:rsid w:val="00BD79D4"/>
    <w:rsid w:val="00BE17EA"/>
    <w:rsid w:val="00BE3D8C"/>
    <w:rsid w:val="00BE59C6"/>
    <w:rsid w:val="00BE663D"/>
    <w:rsid w:val="00BF108B"/>
    <w:rsid w:val="00BF1AEA"/>
    <w:rsid w:val="00BF3CD0"/>
    <w:rsid w:val="00BF7963"/>
    <w:rsid w:val="00BF79B5"/>
    <w:rsid w:val="00C002AD"/>
    <w:rsid w:val="00C030AC"/>
    <w:rsid w:val="00C0319C"/>
    <w:rsid w:val="00C042B5"/>
    <w:rsid w:val="00C04607"/>
    <w:rsid w:val="00C04BC4"/>
    <w:rsid w:val="00C04BD4"/>
    <w:rsid w:val="00C07BB4"/>
    <w:rsid w:val="00C10B55"/>
    <w:rsid w:val="00C11650"/>
    <w:rsid w:val="00C124D5"/>
    <w:rsid w:val="00C130FD"/>
    <w:rsid w:val="00C1456C"/>
    <w:rsid w:val="00C2251A"/>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B0B8E"/>
    <w:rsid w:val="00CB3ED0"/>
    <w:rsid w:val="00CB5B23"/>
    <w:rsid w:val="00CB6721"/>
    <w:rsid w:val="00CC117A"/>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1457"/>
    <w:rsid w:val="00D82E66"/>
    <w:rsid w:val="00D85699"/>
    <w:rsid w:val="00D865EA"/>
    <w:rsid w:val="00D86EEA"/>
    <w:rsid w:val="00D87818"/>
    <w:rsid w:val="00D9189D"/>
    <w:rsid w:val="00D9517C"/>
    <w:rsid w:val="00D9633A"/>
    <w:rsid w:val="00D976B5"/>
    <w:rsid w:val="00D97ED6"/>
    <w:rsid w:val="00DA2E4F"/>
    <w:rsid w:val="00DA3803"/>
    <w:rsid w:val="00DA4111"/>
    <w:rsid w:val="00DA45BC"/>
    <w:rsid w:val="00DA6187"/>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6624"/>
    <w:rsid w:val="00DF718E"/>
    <w:rsid w:val="00DF74AA"/>
    <w:rsid w:val="00E00C18"/>
    <w:rsid w:val="00E03E04"/>
    <w:rsid w:val="00E10D4F"/>
    <w:rsid w:val="00E12E7D"/>
    <w:rsid w:val="00E1783C"/>
    <w:rsid w:val="00E17C82"/>
    <w:rsid w:val="00E22765"/>
    <w:rsid w:val="00E25C1E"/>
    <w:rsid w:val="00E3095D"/>
    <w:rsid w:val="00E327ED"/>
    <w:rsid w:val="00E32BC3"/>
    <w:rsid w:val="00E3386B"/>
    <w:rsid w:val="00E34CA7"/>
    <w:rsid w:val="00E35B40"/>
    <w:rsid w:val="00E40E8F"/>
    <w:rsid w:val="00E4539E"/>
    <w:rsid w:val="00E46449"/>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062C"/>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217CB"/>
    <w:rsid w:val="00F21A95"/>
    <w:rsid w:val="00F2653A"/>
    <w:rsid w:val="00F331C5"/>
    <w:rsid w:val="00F335DD"/>
    <w:rsid w:val="00F3378C"/>
    <w:rsid w:val="00F36EA4"/>
    <w:rsid w:val="00F41E05"/>
    <w:rsid w:val="00F442E4"/>
    <w:rsid w:val="00F451C5"/>
    <w:rsid w:val="00F462B0"/>
    <w:rsid w:val="00F502CC"/>
    <w:rsid w:val="00F636E9"/>
    <w:rsid w:val="00F72808"/>
    <w:rsid w:val="00F8223D"/>
    <w:rsid w:val="00F85496"/>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2578A-EB08-4E14-B964-0A030599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10</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468</cp:revision>
  <cp:lastPrinted>2022-07-24T14:23:00Z</cp:lastPrinted>
  <dcterms:created xsi:type="dcterms:W3CDTF">2016-08-26T05:34:00Z</dcterms:created>
  <dcterms:modified xsi:type="dcterms:W3CDTF">2022-10-07T06:52:00Z</dcterms:modified>
</cp:coreProperties>
</file>