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ED0A" w14:textId="78CDD531" w:rsidR="00666C6E" w:rsidRPr="00981571" w:rsidRDefault="00666C6E" w:rsidP="008F2325">
      <w:pPr>
        <w:shd w:val="clear" w:color="auto" w:fill="E36C0A" w:themeFill="accent6" w:themeFillShade="BF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981571">
        <w:rPr>
          <w:b/>
          <w:caps/>
          <w:color w:val="FFFFFF" w:themeColor="background1"/>
          <w:sz w:val="24"/>
          <w:szCs w:val="24"/>
        </w:rPr>
        <w:t xml:space="preserve">CAPAIAN PEMBELAJARAN </w:t>
      </w:r>
      <w:r w:rsidR="00CD16E9" w:rsidRPr="00981571">
        <w:rPr>
          <w:b/>
          <w:caps/>
          <w:color w:val="FFFFFF" w:themeColor="background1"/>
          <w:sz w:val="24"/>
          <w:szCs w:val="24"/>
        </w:rPr>
        <w:t>SEKOLAH DASAR</w:t>
      </w:r>
      <w:r w:rsidRPr="00981571">
        <w:rPr>
          <w:b/>
          <w:caps/>
          <w:color w:val="FFFFFF" w:themeColor="background1"/>
          <w:sz w:val="24"/>
          <w:szCs w:val="24"/>
        </w:rPr>
        <w:t xml:space="preserve"> (</w:t>
      </w:r>
      <w:r w:rsidR="00CD16E9" w:rsidRPr="00981571">
        <w:rPr>
          <w:b/>
          <w:caps/>
          <w:color w:val="FFFFFF" w:themeColor="background1"/>
          <w:sz w:val="24"/>
          <w:szCs w:val="24"/>
        </w:rPr>
        <w:t>SD/</w:t>
      </w:r>
      <w:r w:rsidRPr="00981571">
        <w:rPr>
          <w:b/>
          <w:caps/>
          <w:color w:val="FFFFFF" w:themeColor="background1"/>
          <w:sz w:val="24"/>
          <w:szCs w:val="24"/>
        </w:rPr>
        <w:t>MI)</w:t>
      </w:r>
    </w:p>
    <w:p w14:paraId="66105B9E" w14:textId="6955E32A" w:rsidR="00666C6E" w:rsidRPr="00981571" w:rsidRDefault="00666C6E" w:rsidP="00986E7E">
      <w:pPr>
        <w:shd w:val="clear" w:color="auto" w:fill="C2D69B" w:themeFill="accent3" w:themeFillTint="99"/>
        <w:spacing w:before="60" w:after="60"/>
        <w:jc w:val="center"/>
        <w:rPr>
          <w:b/>
          <w:sz w:val="24"/>
          <w:szCs w:val="24"/>
        </w:rPr>
      </w:pPr>
      <w:r w:rsidRPr="00981571">
        <w:rPr>
          <w:b/>
          <w:sz w:val="24"/>
          <w:szCs w:val="24"/>
        </w:rPr>
        <w:t xml:space="preserve">MATA </w:t>
      </w:r>
      <w:proofErr w:type="gramStart"/>
      <w:r w:rsidRPr="00981571">
        <w:rPr>
          <w:b/>
          <w:sz w:val="24"/>
          <w:szCs w:val="24"/>
        </w:rPr>
        <w:t>PELAJARAN :</w:t>
      </w:r>
      <w:proofErr w:type="gramEnd"/>
      <w:r w:rsidRPr="00981571">
        <w:rPr>
          <w:b/>
          <w:sz w:val="24"/>
          <w:szCs w:val="24"/>
        </w:rPr>
        <w:t xml:space="preserve"> </w:t>
      </w:r>
      <w:r w:rsidR="008F2325" w:rsidRPr="00981571">
        <w:rPr>
          <w:b/>
          <w:sz w:val="24"/>
          <w:szCs w:val="24"/>
        </w:rPr>
        <w:t>PENDIDIKAN PANCASILA</w:t>
      </w:r>
    </w:p>
    <w:p w14:paraId="1C97A513" w14:textId="77777777" w:rsidR="00666C6E" w:rsidRPr="00981571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00A49A3B" w14:textId="77777777" w:rsidR="00666C6E" w:rsidRPr="00981571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7D20BB0F" w14:textId="77777777" w:rsidR="008F2325" w:rsidRPr="00981571" w:rsidRDefault="00CC2623" w:rsidP="008F2325">
      <w:pPr>
        <w:pStyle w:val="ListParagraph"/>
        <w:numPr>
          <w:ilvl w:val="0"/>
          <w:numId w:val="5"/>
        </w:numPr>
        <w:spacing w:before="60" w:after="60"/>
        <w:ind w:left="540"/>
        <w:rPr>
          <w:b/>
          <w:caps/>
          <w:sz w:val="24"/>
          <w:szCs w:val="24"/>
        </w:rPr>
      </w:pPr>
      <w:r w:rsidRPr="00981571">
        <w:rPr>
          <w:b/>
          <w:caps/>
          <w:sz w:val="24"/>
          <w:szCs w:val="24"/>
        </w:rPr>
        <w:t>Rasio</w:t>
      </w:r>
      <w:r w:rsidR="00A857BD" w:rsidRPr="00981571">
        <w:rPr>
          <w:b/>
          <w:caps/>
          <w:sz w:val="24"/>
          <w:szCs w:val="24"/>
        </w:rPr>
        <w:t xml:space="preserve">nal Mata Pelajaran </w:t>
      </w:r>
      <w:r w:rsidR="008F2325" w:rsidRPr="00981571">
        <w:rPr>
          <w:b/>
          <w:caps/>
          <w:sz w:val="24"/>
          <w:szCs w:val="24"/>
        </w:rPr>
        <w:t>PENDIDIAKAN PANCASILA</w:t>
      </w:r>
    </w:p>
    <w:p w14:paraId="227ABB05" w14:textId="77777777" w:rsidR="008F2325" w:rsidRPr="00981571" w:rsidRDefault="008F2325" w:rsidP="008F2325">
      <w:pPr>
        <w:pStyle w:val="ListParagraph"/>
        <w:spacing w:before="60" w:after="60"/>
        <w:ind w:left="540"/>
        <w:jc w:val="both"/>
        <w:rPr>
          <w:sz w:val="24"/>
          <w:szCs w:val="24"/>
        </w:rPr>
      </w:pPr>
      <w:r w:rsidRPr="00981571">
        <w:rPr>
          <w:sz w:val="24"/>
          <w:szCs w:val="24"/>
        </w:rPr>
        <w:t xml:space="preserve">Pancasila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kedudukannya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dasar</w:t>
      </w:r>
      <w:proofErr w:type="spellEnd"/>
      <w:r w:rsidRPr="00981571">
        <w:rPr>
          <w:sz w:val="24"/>
          <w:szCs w:val="24"/>
        </w:rPr>
        <w:t xml:space="preserve"> negara, </w:t>
      </w:r>
      <w:proofErr w:type="spellStart"/>
      <w:r w:rsidRPr="00981571">
        <w:rPr>
          <w:sz w:val="24"/>
          <w:szCs w:val="24"/>
        </w:rPr>
        <w:t>pandangan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hidup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ideologi</w:t>
      </w:r>
      <w:proofErr w:type="spellEnd"/>
      <w:r w:rsidRPr="00981571">
        <w:rPr>
          <w:sz w:val="24"/>
          <w:szCs w:val="24"/>
        </w:rPr>
        <w:t xml:space="preserve"> negara </w:t>
      </w:r>
      <w:proofErr w:type="spellStart"/>
      <w:r w:rsidRPr="00981571">
        <w:rPr>
          <w:sz w:val="24"/>
          <w:szCs w:val="24"/>
        </w:rPr>
        <w:t>harus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diinternalisasikan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kehidupan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berbangsa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bernegara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melalui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pendidikan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untuk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membentuk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warga</w:t>
      </w:r>
      <w:proofErr w:type="spellEnd"/>
      <w:r w:rsidRPr="00981571">
        <w:rPr>
          <w:sz w:val="24"/>
          <w:szCs w:val="24"/>
        </w:rPr>
        <w:t xml:space="preserve"> negara yang </w:t>
      </w:r>
      <w:proofErr w:type="spellStart"/>
      <w:r w:rsidRPr="00981571">
        <w:rPr>
          <w:sz w:val="24"/>
          <w:szCs w:val="24"/>
        </w:rPr>
        <w:t>mencintai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bangsa</w:t>
      </w:r>
      <w:proofErr w:type="spellEnd"/>
      <w:r w:rsidRPr="00981571">
        <w:rPr>
          <w:sz w:val="24"/>
          <w:szCs w:val="24"/>
        </w:rPr>
        <w:t xml:space="preserve"> dan negara Indonesia. Pendidikan </w:t>
      </w:r>
      <w:proofErr w:type="spellStart"/>
      <w:r w:rsidRPr="00981571">
        <w:rPr>
          <w:sz w:val="24"/>
          <w:szCs w:val="24"/>
        </w:rPr>
        <w:t>menumbuhkembangkan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kompetensi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pengetahuan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sikap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keterampilan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didik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kehidupan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bermasyarakat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berbangsa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bernegara</w:t>
      </w:r>
      <w:proofErr w:type="spellEnd"/>
      <w:r w:rsidRPr="00981571">
        <w:rPr>
          <w:sz w:val="24"/>
          <w:szCs w:val="24"/>
        </w:rPr>
        <w:t xml:space="preserve">. </w:t>
      </w:r>
    </w:p>
    <w:p w14:paraId="21CEE50A" w14:textId="77777777" w:rsidR="008F2325" w:rsidRPr="00981571" w:rsidRDefault="008F2325" w:rsidP="008F2325">
      <w:pPr>
        <w:pStyle w:val="ListParagraph"/>
        <w:spacing w:before="60" w:after="60"/>
        <w:ind w:left="54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Kompetensi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tersebut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membutuhkan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pembelajaran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praktik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baik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menghubungkan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antara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didik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lingkungan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sekitar</w:t>
      </w:r>
      <w:proofErr w:type="spellEnd"/>
      <w:r w:rsidRPr="00981571">
        <w:rPr>
          <w:sz w:val="24"/>
          <w:szCs w:val="24"/>
        </w:rPr>
        <w:t xml:space="preserve">. Pancasila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kedudukannya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dasar</w:t>
      </w:r>
      <w:proofErr w:type="spellEnd"/>
      <w:r w:rsidRPr="00981571">
        <w:rPr>
          <w:sz w:val="24"/>
          <w:szCs w:val="24"/>
        </w:rPr>
        <w:t xml:space="preserve"> negara, </w:t>
      </w:r>
      <w:proofErr w:type="spellStart"/>
      <w:r w:rsidRPr="00981571">
        <w:rPr>
          <w:sz w:val="24"/>
          <w:szCs w:val="24"/>
        </w:rPr>
        <w:t>pandangan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hidup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ideologi</w:t>
      </w:r>
      <w:proofErr w:type="spellEnd"/>
      <w:r w:rsidRPr="00981571">
        <w:rPr>
          <w:sz w:val="24"/>
          <w:szCs w:val="24"/>
        </w:rPr>
        <w:t xml:space="preserve"> negara </w:t>
      </w:r>
      <w:proofErr w:type="spellStart"/>
      <w:r w:rsidRPr="00981571">
        <w:rPr>
          <w:sz w:val="24"/>
          <w:szCs w:val="24"/>
        </w:rPr>
        <w:t>harus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diinternalisasikan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kehidupan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berbangsa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bernegara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melalui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pendidikan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untuk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membentuk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warga</w:t>
      </w:r>
      <w:proofErr w:type="spellEnd"/>
      <w:r w:rsidRPr="00981571">
        <w:rPr>
          <w:sz w:val="24"/>
          <w:szCs w:val="24"/>
        </w:rPr>
        <w:t xml:space="preserve"> negara yang </w:t>
      </w:r>
      <w:proofErr w:type="spellStart"/>
      <w:r w:rsidRPr="00981571">
        <w:rPr>
          <w:sz w:val="24"/>
          <w:szCs w:val="24"/>
        </w:rPr>
        <w:t>mencintai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bangsa</w:t>
      </w:r>
      <w:proofErr w:type="spellEnd"/>
      <w:r w:rsidRPr="00981571">
        <w:rPr>
          <w:sz w:val="24"/>
          <w:szCs w:val="24"/>
        </w:rPr>
        <w:t xml:space="preserve"> dan negara Indonesia. Pendidikan Pancasila </w:t>
      </w:r>
      <w:proofErr w:type="spellStart"/>
      <w:r w:rsidRPr="00981571">
        <w:rPr>
          <w:sz w:val="24"/>
          <w:szCs w:val="24"/>
        </w:rPr>
        <w:t>adalah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mata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pelajaran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berisi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muatan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pendidikan</w:t>
      </w:r>
      <w:proofErr w:type="spellEnd"/>
      <w:r w:rsidRPr="00981571">
        <w:rPr>
          <w:sz w:val="24"/>
          <w:szCs w:val="24"/>
        </w:rPr>
        <w:t xml:space="preserve"> Pancasila dan </w:t>
      </w:r>
      <w:proofErr w:type="spellStart"/>
      <w:r w:rsidRPr="00981571">
        <w:rPr>
          <w:sz w:val="24"/>
          <w:szCs w:val="24"/>
        </w:rPr>
        <w:t>pendidikan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kewarganegaraan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bertujuan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membentuk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didik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menjadi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warga</w:t>
      </w:r>
      <w:proofErr w:type="spellEnd"/>
      <w:r w:rsidRPr="00981571">
        <w:rPr>
          <w:sz w:val="24"/>
          <w:szCs w:val="24"/>
        </w:rPr>
        <w:t xml:space="preserve"> negara yang </w:t>
      </w:r>
      <w:proofErr w:type="spellStart"/>
      <w:r w:rsidRPr="00981571">
        <w:rPr>
          <w:sz w:val="24"/>
          <w:szCs w:val="24"/>
        </w:rPr>
        <w:t>cerdas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amanah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jujur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bertanggung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jawab</w:t>
      </w:r>
      <w:proofErr w:type="spellEnd"/>
      <w:r w:rsidRPr="00981571">
        <w:rPr>
          <w:sz w:val="24"/>
          <w:szCs w:val="24"/>
        </w:rPr>
        <w:t xml:space="preserve">. </w:t>
      </w:r>
    </w:p>
    <w:p w14:paraId="0774ECF1" w14:textId="1935817C" w:rsidR="008F2325" w:rsidRPr="00981571" w:rsidRDefault="008F2325" w:rsidP="008F2325">
      <w:pPr>
        <w:pStyle w:val="ListParagraph"/>
        <w:spacing w:before="60" w:after="60"/>
        <w:ind w:left="540"/>
        <w:jc w:val="both"/>
        <w:rPr>
          <w:sz w:val="24"/>
          <w:szCs w:val="24"/>
        </w:rPr>
      </w:pPr>
      <w:r w:rsidRPr="00981571">
        <w:rPr>
          <w:sz w:val="24"/>
          <w:szCs w:val="24"/>
        </w:rPr>
        <w:t xml:space="preserve">Pendidikan Pancasila </w:t>
      </w:r>
      <w:proofErr w:type="spellStart"/>
      <w:r w:rsidRPr="00981571">
        <w:rPr>
          <w:sz w:val="24"/>
          <w:szCs w:val="24"/>
        </w:rPr>
        <w:t>merupakan</w:t>
      </w:r>
      <w:proofErr w:type="spellEnd"/>
      <w:r w:rsidRPr="00981571">
        <w:rPr>
          <w:sz w:val="24"/>
          <w:szCs w:val="24"/>
        </w:rPr>
        <w:t xml:space="preserve"> salah </w:t>
      </w:r>
      <w:proofErr w:type="spellStart"/>
      <w:r w:rsidRPr="00981571">
        <w:rPr>
          <w:sz w:val="24"/>
          <w:szCs w:val="24"/>
        </w:rPr>
        <w:t>satu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mata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pelajaran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mewujudkan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profil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pelajar</w:t>
      </w:r>
      <w:proofErr w:type="spellEnd"/>
      <w:r w:rsidRPr="00981571">
        <w:rPr>
          <w:sz w:val="24"/>
          <w:szCs w:val="24"/>
        </w:rPr>
        <w:t xml:space="preserve"> Pancasila, </w:t>
      </w:r>
      <w:proofErr w:type="spellStart"/>
      <w:r w:rsidRPr="00981571">
        <w:rPr>
          <w:sz w:val="24"/>
          <w:szCs w:val="24"/>
        </w:rPr>
        <w:t>diaplikasikan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melalui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praktik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belajar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kewarganegaraan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berdasarkan</w:t>
      </w:r>
      <w:proofErr w:type="spellEnd"/>
      <w:r w:rsidRPr="00981571">
        <w:rPr>
          <w:sz w:val="24"/>
          <w:szCs w:val="24"/>
        </w:rPr>
        <w:t xml:space="preserve"> Pancasila, </w:t>
      </w:r>
      <w:proofErr w:type="spellStart"/>
      <w:r w:rsidRPr="00981571">
        <w:rPr>
          <w:sz w:val="24"/>
          <w:szCs w:val="24"/>
        </w:rPr>
        <w:t>Undang-Undang</w:t>
      </w:r>
      <w:proofErr w:type="spellEnd"/>
      <w:r w:rsidRPr="00981571">
        <w:rPr>
          <w:sz w:val="24"/>
          <w:szCs w:val="24"/>
        </w:rPr>
        <w:t xml:space="preserve"> Dasar Negara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 </w:t>
      </w:r>
      <w:proofErr w:type="spellStart"/>
      <w:r w:rsidRPr="00981571">
        <w:rPr>
          <w:sz w:val="24"/>
          <w:szCs w:val="24"/>
        </w:rPr>
        <w:t>Tahun</w:t>
      </w:r>
      <w:proofErr w:type="spellEnd"/>
      <w:r w:rsidRPr="00981571">
        <w:rPr>
          <w:sz w:val="24"/>
          <w:szCs w:val="24"/>
        </w:rPr>
        <w:t xml:space="preserve"> 1945, </w:t>
      </w:r>
      <w:proofErr w:type="spellStart"/>
      <w:r w:rsidRPr="00981571">
        <w:rPr>
          <w:sz w:val="24"/>
          <w:szCs w:val="24"/>
        </w:rPr>
        <w:t>semangat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Bhinneka</w:t>
      </w:r>
      <w:proofErr w:type="spellEnd"/>
      <w:r w:rsidRPr="00981571">
        <w:rPr>
          <w:sz w:val="24"/>
          <w:szCs w:val="24"/>
        </w:rPr>
        <w:t xml:space="preserve"> Tunggal </w:t>
      </w:r>
      <w:proofErr w:type="spellStart"/>
      <w:r w:rsidRPr="00981571">
        <w:rPr>
          <w:sz w:val="24"/>
          <w:szCs w:val="24"/>
        </w:rPr>
        <w:t>Ika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komitmen</w:t>
      </w:r>
      <w:proofErr w:type="spellEnd"/>
      <w:r w:rsidRPr="00981571">
        <w:rPr>
          <w:sz w:val="24"/>
          <w:szCs w:val="24"/>
        </w:rPr>
        <w:t xml:space="preserve"> Negara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</w:t>
      </w:r>
    </w:p>
    <w:p w14:paraId="34B52526" w14:textId="77777777" w:rsidR="008F2325" w:rsidRPr="00981571" w:rsidRDefault="008F2325" w:rsidP="008F2325">
      <w:pPr>
        <w:pStyle w:val="ListParagraph"/>
        <w:spacing w:before="60" w:after="60"/>
        <w:ind w:left="540"/>
        <w:jc w:val="both"/>
        <w:rPr>
          <w:b/>
          <w:caps/>
          <w:sz w:val="24"/>
          <w:szCs w:val="24"/>
        </w:rPr>
      </w:pPr>
    </w:p>
    <w:p w14:paraId="24AFA642" w14:textId="77777777" w:rsidR="008F2325" w:rsidRPr="00981571" w:rsidRDefault="001A55F3" w:rsidP="008F2325">
      <w:pPr>
        <w:spacing w:before="60" w:after="60"/>
        <w:ind w:left="426" w:hanging="426"/>
        <w:rPr>
          <w:b/>
          <w:caps/>
          <w:sz w:val="24"/>
          <w:szCs w:val="24"/>
        </w:rPr>
      </w:pPr>
      <w:r w:rsidRPr="00981571">
        <w:rPr>
          <w:b/>
          <w:caps/>
          <w:sz w:val="24"/>
          <w:szCs w:val="24"/>
        </w:rPr>
        <w:t>B.</w:t>
      </w:r>
      <w:r w:rsidR="00863126" w:rsidRPr="00981571">
        <w:rPr>
          <w:b/>
          <w:caps/>
          <w:sz w:val="24"/>
          <w:szCs w:val="24"/>
        </w:rPr>
        <w:t xml:space="preserve"> </w:t>
      </w:r>
      <w:r w:rsidR="00BA7267" w:rsidRPr="00981571">
        <w:rPr>
          <w:b/>
          <w:caps/>
          <w:sz w:val="24"/>
          <w:szCs w:val="24"/>
        </w:rPr>
        <w:tab/>
      </w:r>
      <w:r w:rsidRPr="00981571">
        <w:rPr>
          <w:b/>
          <w:caps/>
          <w:sz w:val="24"/>
          <w:szCs w:val="24"/>
        </w:rPr>
        <w:t>Tujuan</w:t>
      </w:r>
      <w:r w:rsidR="00863126" w:rsidRPr="00981571">
        <w:rPr>
          <w:b/>
          <w:caps/>
          <w:sz w:val="24"/>
          <w:szCs w:val="24"/>
        </w:rPr>
        <w:t xml:space="preserve"> </w:t>
      </w:r>
      <w:r w:rsidRPr="00981571">
        <w:rPr>
          <w:b/>
          <w:caps/>
          <w:sz w:val="24"/>
          <w:szCs w:val="24"/>
        </w:rPr>
        <w:t>Mata</w:t>
      </w:r>
      <w:r w:rsidR="00863126" w:rsidRPr="00981571">
        <w:rPr>
          <w:b/>
          <w:caps/>
          <w:sz w:val="24"/>
          <w:szCs w:val="24"/>
        </w:rPr>
        <w:t xml:space="preserve"> </w:t>
      </w:r>
      <w:r w:rsidRPr="00981571">
        <w:rPr>
          <w:b/>
          <w:caps/>
          <w:sz w:val="24"/>
          <w:szCs w:val="24"/>
        </w:rPr>
        <w:t>Pelajaran</w:t>
      </w:r>
      <w:r w:rsidR="00863126" w:rsidRPr="00981571">
        <w:rPr>
          <w:b/>
          <w:caps/>
          <w:sz w:val="24"/>
          <w:szCs w:val="24"/>
        </w:rPr>
        <w:t xml:space="preserve"> </w:t>
      </w:r>
      <w:r w:rsidR="008F2325" w:rsidRPr="00981571">
        <w:rPr>
          <w:b/>
          <w:caps/>
          <w:sz w:val="24"/>
          <w:szCs w:val="24"/>
        </w:rPr>
        <w:t>PENDIDKAN PANCASILA</w:t>
      </w:r>
    </w:p>
    <w:p w14:paraId="0C725636" w14:textId="77777777" w:rsidR="008F2325" w:rsidRPr="00981571" w:rsidRDefault="008F2325" w:rsidP="008F2325">
      <w:pPr>
        <w:spacing w:before="60" w:after="60"/>
        <w:ind w:left="450"/>
        <w:jc w:val="both"/>
        <w:rPr>
          <w:sz w:val="24"/>
          <w:szCs w:val="24"/>
        </w:rPr>
      </w:pPr>
      <w:r w:rsidRPr="00981571">
        <w:rPr>
          <w:sz w:val="24"/>
          <w:szCs w:val="24"/>
        </w:rPr>
        <w:t xml:space="preserve">Mata </w:t>
      </w:r>
      <w:proofErr w:type="spellStart"/>
      <w:r w:rsidRPr="00981571">
        <w:rPr>
          <w:sz w:val="24"/>
          <w:szCs w:val="24"/>
        </w:rPr>
        <w:t>pelajaran</w:t>
      </w:r>
      <w:proofErr w:type="spellEnd"/>
      <w:r w:rsidRPr="00981571">
        <w:rPr>
          <w:sz w:val="24"/>
          <w:szCs w:val="24"/>
        </w:rPr>
        <w:t xml:space="preserve"> Pendidikan Pancasila </w:t>
      </w:r>
      <w:proofErr w:type="spellStart"/>
      <w:r w:rsidRPr="00981571">
        <w:rPr>
          <w:sz w:val="24"/>
          <w:szCs w:val="24"/>
        </w:rPr>
        <w:t>bertujuan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untuk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membentuk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didik</w:t>
      </w:r>
      <w:proofErr w:type="spellEnd"/>
      <w:r w:rsidRPr="00981571">
        <w:rPr>
          <w:sz w:val="24"/>
          <w:szCs w:val="24"/>
        </w:rPr>
        <w:t xml:space="preserve"> yang: </w:t>
      </w:r>
    </w:p>
    <w:p w14:paraId="606B563E" w14:textId="22DB1B71" w:rsidR="008F2325" w:rsidRPr="00981571" w:rsidRDefault="008F2325" w:rsidP="008F2325">
      <w:pPr>
        <w:pStyle w:val="ListParagraph"/>
        <w:numPr>
          <w:ilvl w:val="0"/>
          <w:numId w:val="11"/>
        </w:numPr>
        <w:spacing w:before="60" w:after="6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Berakhlak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mulia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dengan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didasari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keimanan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ketakwaan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kepada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Tuhan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Maha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Esa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melalui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sikap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mencintai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sesama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manusia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lingkungan</w:t>
      </w:r>
      <w:proofErr w:type="spellEnd"/>
      <w:r w:rsidRPr="00981571">
        <w:rPr>
          <w:sz w:val="24"/>
          <w:szCs w:val="24"/>
        </w:rPr>
        <w:t xml:space="preserve">, dan negara </w:t>
      </w:r>
      <w:proofErr w:type="spellStart"/>
      <w:r w:rsidRPr="00981571">
        <w:rPr>
          <w:sz w:val="24"/>
          <w:szCs w:val="24"/>
        </w:rPr>
        <w:t>untuk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mewujudkan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persatuan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demokrasi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keadilan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sosial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dengan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menanamkan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penyadaran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keteladanan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pembiasaan</w:t>
      </w:r>
      <w:proofErr w:type="spellEnd"/>
      <w:r w:rsidRPr="00981571">
        <w:rPr>
          <w:sz w:val="24"/>
          <w:szCs w:val="24"/>
        </w:rPr>
        <w:t xml:space="preserve">; </w:t>
      </w:r>
    </w:p>
    <w:p w14:paraId="24F0262F" w14:textId="23DC17B4" w:rsidR="008F2325" w:rsidRPr="00981571" w:rsidRDefault="008F2325" w:rsidP="008F2325">
      <w:pPr>
        <w:pStyle w:val="ListParagraph"/>
        <w:numPr>
          <w:ilvl w:val="0"/>
          <w:numId w:val="11"/>
        </w:numPr>
        <w:spacing w:before="60" w:after="6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Memahami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makna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nilai-nilai</w:t>
      </w:r>
      <w:proofErr w:type="spellEnd"/>
      <w:r w:rsidRPr="00981571">
        <w:rPr>
          <w:sz w:val="24"/>
          <w:szCs w:val="24"/>
        </w:rPr>
        <w:t xml:space="preserve"> Pancasila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dasar</w:t>
      </w:r>
      <w:proofErr w:type="spellEnd"/>
      <w:r w:rsidRPr="00981571">
        <w:rPr>
          <w:sz w:val="24"/>
          <w:szCs w:val="24"/>
        </w:rPr>
        <w:t xml:space="preserve"> negara, </w:t>
      </w:r>
      <w:proofErr w:type="spellStart"/>
      <w:r w:rsidRPr="00981571">
        <w:rPr>
          <w:sz w:val="24"/>
          <w:szCs w:val="24"/>
        </w:rPr>
        <w:t>pandangan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hidup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ideologi</w:t>
      </w:r>
      <w:proofErr w:type="spellEnd"/>
      <w:r w:rsidRPr="00981571">
        <w:rPr>
          <w:sz w:val="24"/>
          <w:szCs w:val="24"/>
        </w:rPr>
        <w:t xml:space="preserve"> negara, </w:t>
      </w:r>
      <w:proofErr w:type="spellStart"/>
      <w:r w:rsidRPr="00981571">
        <w:rPr>
          <w:sz w:val="24"/>
          <w:szCs w:val="24"/>
        </w:rPr>
        <w:t>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mempraktikkan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nilai-nilai</w:t>
      </w:r>
      <w:proofErr w:type="spellEnd"/>
      <w:r w:rsidRPr="00981571">
        <w:rPr>
          <w:sz w:val="24"/>
          <w:szCs w:val="24"/>
        </w:rPr>
        <w:t xml:space="preserve"> Pancasila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kehidupan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bermasyarakat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berbangsa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bernegara</w:t>
      </w:r>
      <w:proofErr w:type="spellEnd"/>
      <w:r w:rsidRPr="00981571">
        <w:rPr>
          <w:sz w:val="24"/>
          <w:szCs w:val="24"/>
        </w:rPr>
        <w:t xml:space="preserve">; </w:t>
      </w:r>
    </w:p>
    <w:p w14:paraId="5C2D8E52" w14:textId="2E245091" w:rsidR="008F2325" w:rsidRPr="00981571" w:rsidRDefault="008F2325" w:rsidP="008F2325">
      <w:pPr>
        <w:pStyle w:val="ListParagraph"/>
        <w:numPr>
          <w:ilvl w:val="0"/>
          <w:numId w:val="11"/>
        </w:numPr>
        <w:spacing w:before="60" w:after="6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Mematuhi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konstitusi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norma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berlaku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menyelaraskan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perwujudan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hak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kewajibannya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kehidupan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bermasyarakat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berbangsa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bernegara</w:t>
      </w:r>
      <w:proofErr w:type="spellEnd"/>
      <w:r w:rsidRPr="00981571">
        <w:rPr>
          <w:sz w:val="24"/>
          <w:szCs w:val="24"/>
        </w:rPr>
        <w:t xml:space="preserve"> di </w:t>
      </w:r>
      <w:proofErr w:type="spellStart"/>
      <w:r w:rsidRPr="00981571">
        <w:rPr>
          <w:sz w:val="24"/>
          <w:szCs w:val="24"/>
        </w:rPr>
        <w:t>masyarakat</w:t>
      </w:r>
      <w:proofErr w:type="spellEnd"/>
      <w:r w:rsidRPr="00981571">
        <w:rPr>
          <w:sz w:val="24"/>
          <w:szCs w:val="24"/>
        </w:rPr>
        <w:t xml:space="preserve"> global; </w:t>
      </w:r>
    </w:p>
    <w:p w14:paraId="3C3AC75C" w14:textId="4F4CEF61" w:rsidR="008F2325" w:rsidRPr="00981571" w:rsidRDefault="008F2325" w:rsidP="008F2325">
      <w:pPr>
        <w:pStyle w:val="ListParagraph"/>
        <w:numPr>
          <w:ilvl w:val="0"/>
          <w:numId w:val="11"/>
        </w:numPr>
        <w:spacing w:before="60" w:after="60"/>
        <w:jc w:val="both"/>
        <w:rPr>
          <w:b/>
          <w:caps/>
          <w:sz w:val="24"/>
          <w:szCs w:val="24"/>
        </w:rPr>
      </w:pPr>
      <w:proofErr w:type="spellStart"/>
      <w:r w:rsidRPr="00981571">
        <w:rPr>
          <w:sz w:val="24"/>
          <w:szCs w:val="24"/>
        </w:rPr>
        <w:t>Memahami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jati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diri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bagian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dari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bangsa</w:t>
      </w:r>
      <w:proofErr w:type="spellEnd"/>
      <w:r w:rsidRPr="00981571">
        <w:rPr>
          <w:sz w:val="24"/>
          <w:szCs w:val="24"/>
        </w:rPr>
        <w:t xml:space="preserve"> Indonesia yang </w:t>
      </w:r>
      <w:proofErr w:type="spellStart"/>
      <w:r w:rsidRPr="00981571">
        <w:rPr>
          <w:sz w:val="24"/>
          <w:szCs w:val="24"/>
        </w:rPr>
        <w:t>berbineka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berupaya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untuk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mewujudkan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persatuan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bingkai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Bhinneka</w:t>
      </w:r>
      <w:proofErr w:type="spellEnd"/>
      <w:r w:rsidRPr="00981571">
        <w:rPr>
          <w:sz w:val="24"/>
          <w:szCs w:val="24"/>
        </w:rPr>
        <w:t xml:space="preserve"> Tunggal </w:t>
      </w:r>
      <w:proofErr w:type="spellStart"/>
      <w:r w:rsidRPr="00981571">
        <w:rPr>
          <w:sz w:val="24"/>
          <w:szCs w:val="24"/>
        </w:rPr>
        <w:t>Ika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bersikap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adil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menghargai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perbedaan</w:t>
      </w:r>
      <w:proofErr w:type="spellEnd"/>
      <w:r w:rsidRPr="00981571">
        <w:rPr>
          <w:sz w:val="24"/>
          <w:szCs w:val="24"/>
        </w:rPr>
        <w:t xml:space="preserve"> SARA, status </w:t>
      </w:r>
      <w:proofErr w:type="spellStart"/>
      <w:r w:rsidRPr="00981571">
        <w:rPr>
          <w:sz w:val="24"/>
          <w:szCs w:val="24"/>
        </w:rPr>
        <w:t>sosial-ekonomi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jenis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kelamin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penyandang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disabilitas</w:t>
      </w:r>
      <w:proofErr w:type="spellEnd"/>
      <w:r w:rsidRPr="00981571">
        <w:rPr>
          <w:sz w:val="24"/>
          <w:szCs w:val="24"/>
        </w:rPr>
        <w:t xml:space="preserve">; dan </w:t>
      </w:r>
    </w:p>
    <w:p w14:paraId="525A8E04" w14:textId="65B4CD41" w:rsidR="008F2325" w:rsidRPr="00981571" w:rsidRDefault="008F2325" w:rsidP="008F2325">
      <w:pPr>
        <w:pStyle w:val="ListParagraph"/>
        <w:numPr>
          <w:ilvl w:val="0"/>
          <w:numId w:val="11"/>
        </w:numPr>
        <w:spacing w:before="60" w:after="60"/>
        <w:jc w:val="both"/>
        <w:rPr>
          <w:b/>
          <w:caps/>
          <w:sz w:val="24"/>
          <w:szCs w:val="24"/>
        </w:rPr>
      </w:pPr>
      <w:proofErr w:type="spellStart"/>
      <w:r w:rsidRPr="00981571">
        <w:rPr>
          <w:sz w:val="24"/>
          <w:szCs w:val="24"/>
        </w:rPr>
        <w:t>Mempertahankan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keutuhan</w:t>
      </w:r>
      <w:proofErr w:type="spellEnd"/>
      <w:r w:rsidRPr="00981571">
        <w:rPr>
          <w:sz w:val="24"/>
          <w:szCs w:val="24"/>
        </w:rPr>
        <w:t xml:space="preserve"> Negara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 dan </w:t>
      </w:r>
      <w:proofErr w:type="spellStart"/>
      <w:r w:rsidRPr="00981571">
        <w:rPr>
          <w:sz w:val="24"/>
          <w:szCs w:val="24"/>
        </w:rPr>
        <w:t>berperan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aktif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menciptakan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perdamaian</w:t>
      </w:r>
      <w:proofErr w:type="spellEnd"/>
      <w:r w:rsidRPr="00981571">
        <w:rPr>
          <w:sz w:val="24"/>
          <w:szCs w:val="24"/>
        </w:rPr>
        <w:t xml:space="preserve"> dunia.</w:t>
      </w:r>
    </w:p>
    <w:p w14:paraId="124A262C" w14:textId="77777777" w:rsidR="008F2325" w:rsidRPr="00981571" w:rsidRDefault="001A55F3" w:rsidP="008F2325">
      <w:pPr>
        <w:spacing w:before="60" w:after="60"/>
        <w:ind w:left="426" w:hanging="426"/>
        <w:rPr>
          <w:b/>
          <w:caps/>
          <w:sz w:val="24"/>
          <w:szCs w:val="24"/>
        </w:rPr>
      </w:pPr>
      <w:r w:rsidRPr="00981571">
        <w:rPr>
          <w:b/>
          <w:caps/>
          <w:sz w:val="24"/>
          <w:szCs w:val="24"/>
        </w:rPr>
        <w:t>C.</w:t>
      </w:r>
      <w:r w:rsidR="00863126" w:rsidRPr="00981571">
        <w:rPr>
          <w:b/>
          <w:caps/>
          <w:sz w:val="24"/>
          <w:szCs w:val="24"/>
        </w:rPr>
        <w:t xml:space="preserve"> </w:t>
      </w:r>
      <w:r w:rsidR="00BA7267" w:rsidRPr="00981571">
        <w:rPr>
          <w:b/>
          <w:caps/>
          <w:sz w:val="24"/>
          <w:szCs w:val="24"/>
        </w:rPr>
        <w:tab/>
      </w:r>
      <w:r w:rsidRPr="00981571">
        <w:rPr>
          <w:b/>
          <w:caps/>
          <w:sz w:val="24"/>
          <w:szCs w:val="24"/>
        </w:rPr>
        <w:t>Karakteristik</w:t>
      </w:r>
      <w:r w:rsidR="00863126" w:rsidRPr="00981571">
        <w:rPr>
          <w:b/>
          <w:caps/>
          <w:sz w:val="24"/>
          <w:szCs w:val="24"/>
        </w:rPr>
        <w:t xml:space="preserve"> </w:t>
      </w:r>
      <w:r w:rsidRPr="00981571">
        <w:rPr>
          <w:b/>
          <w:caps/>
          <w:sz w:val="24"/>
          <w:szCs w:val="24"/>
        </w:rPr>
        <w:t>Mata</w:t>
      </w:r>
      <w:r w:rsidR="00863126" w:rsidRPr="00981571">
        <w:rPr>
          <w:b/>
          <w:caps/>
          <w:sz w:val="24"/>
          <w:szCs w:val="24"/>
        </w:rPr>
        <w:t xml:space="preserve"> </w:t>
      </w:r>
      <w:r w:rsidRPr="00981571">
        <w:rPr>
          <w:b/>
          <w:caps/>
          <w:sz w:val="24"/>
          <w:szCs w:val="24"/>
        </w:rPr>
        <w:t>Pelajaran</w:t>
      </w:r>
      <w:r w:rsidR="00863126" w:rsidRPr="00981571">
        <w:rPr>
          <w:b/>
          <w:caps/>
          <w:sz w:val="24"/>
          <w:szCs w:val="24"/>
        </w:rPr>
        <w:t xml:space="preserve"> </w:t>
      </w:r>
      <w:r w:rsidR="008F2325" w:rsidRPr="00981571">
        <w:rPr>
          <w:b/>
          <w:caps/>
          <w:sz w:val="24"/>
          <w:szCs w:val="24"/>
        </w:rPr>
        <w:t>PENDIDKAN PANCASILA</w:t>
      </w:r>
    </w:p>
    <w:p w14:paraId="6B6E886D" w14:textId="77777777" w:rsidR="008F2325" w:rsidRPr="00981571" w:rsidRDefault="008F2325" w:rsidP="008F2325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Karakteristik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mata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pelajaran</w:t>
      </w:r>
      <w:proofErr w:type="spellEnd"/>
      <w:r w:rsidRPr="00981571">
        <w:rPr>
          <w:sz w:val="24"/>
          <w:szCs w:val="24"/>
        </w:rPr>
        <w:t xml:space="preserve"> Pendidikan Pancasila </w:t>
      </w:r>
      <w:proofErr w:type="spellStart"/>
      <w:r w:rsidRPr="00981571">
        <w:rPr>
          <w:sz w:val="24"/>
          <w:szCs w:val="24"/>
        </w:rPr>
        <w:t>adalah</w:t>
      </w:r>
      <w:proofErr w:type="spellEnd"/>
      <w:r w:rsidRPr="00981571">
        <w:rPr>
          <w:sz w:val="24"/>
          <w:szCs w:val="24"/>
        </w:rPr>
        <w:t xml:space="preserve"> </w:t>
      </w:r>
    </w:p>
    <w:p w14:paraId="468234A2" w14:textId="0551C532" w:rsidR="008F2325" w:rsidRPr="00981571" w:rsidRDefault="008F2325" w:rsidP="008F2325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menumbuhkembangkan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wawasan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kebangsaan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karakter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</w:t>
      </w:r>
      <w:proofErr w:type="spellEnd"/>
      <w:r w:rsidRPr="00981571">
        <w:rPr>
          <w:sz w:val="24"/>
          <w:szCs w:val="24"/>
        </w:rPr>
        <w:t xml:space="preserve">-Pancasila; </w:t>
      </w:r>
    </w:p>
    <w:p w14:paraId="375264E2" w14:textId="64236E69" w:rsidR="008F2325" w:rsidRPr="00981571" w:rsidRDefault="008F2325" w:rsidP="008F2325">
      <w:pPr>
        <w:pStyle w:val="ListParagraph"/>
        <w:numPr>
          <w:ilvl w:val="0"/>
          <w:numId w:val="12"/>
        </w:numPr>
        <w:spacing w:before="60" w:after="6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Menumbuhkan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kesadaran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untuk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melaksanakan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UndangUndang</w:t>
      </w:r>
      <w:proofErr w:type="spellEnd"/>
      <w:r w:rsidRPr="00981571">
        <w:rPr>
          <w:sz w:val="24"/>
          <w:szCs w:val="24"/>
        </w:rPr>
        <w:t xml:space="preserve"> Dasar Negara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 </w:t>
      </w:r>
      <w:proofErr w:type="spellStart"/>
      <w:r w:rsidRPr="00981571">
        <w:rPr>
          <w:sz w:val="24"/>
          <w:szCs w:val="24"/>
        </w:rPr>
        <w:t>Tahun</w:t>
      </w:r>
      <w:proofErr w:type="spellEnd"/>
      <w:r w:rsidRPr="00981571">
        <w:rPr>
          <w:sz w:val="24"/>
          <w:szCs w:val="24"/>
        </w:rPr>
        <w:t xml:space="preserve"> 1945 </w:t>
      </w:r>
      <w:proofErr w:type="spellStart"/>
      <w:r w:rsidRPr="00981571">
        <w:rPr>
          <w:sz w:val="24"/>
          <w:szCs w:val="24"/>
        </w:rPr>
        <w:t>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menjaga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ketertiban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kehidupan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bermasyarakat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berbangsa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bernegara</w:t>
      </w:r>
      <w:proofErr w:type="spellEnd"/>
      <w:r w:rsidRPr="00981571">
        <w:rPr>
          <w:sz w:val="24"/>
          <w:szCs w:val="24"/>
        </w:rPr>
        <w:t xml:space="preserve">; </w:t>
      </w:r>
    </w:p>
    <w:p w14:paraId="426792F5" w14:textId="111841EA" w:rsidR="008F2325" w:rsidRPr="00981571" w:rsidRDefault="008F2325" w:rsidP="008F2325">
      <w:pPr>
        <w:pStyle w:val="ListParagraph"/>
        <w:numPr>
          <w:ilvl w:val="0"/>
          <w:numId w:val="12"/>
        </w:numPr>
        <w:spacing w:before="60" w:after="6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Menciptakan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keselarasan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mencegah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konflik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mewujudkan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persatuan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bingkai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Bhinneka</w:t>
      </w:r>
      <w:proofErr w:type="spellEnd"/>
      <w:r w:rsidRPr="00981571">
        <w:rPr>
          <w:sz w:val="24"/>
          <w:szCs w:val="24"/>
        </w:rPr>
        <w:t xml:space="preserve"> Tunggal </w:t>
      </w:r>
      <w:proofErr w:type="spellStart"/>
      <w:r w:rsidRPr="00981571">
        <w:rPr>
          <w:sz w:val="24"/>
          <w:szCs w:val="24"/>
        </w:rPr>
        <w:t>Ika</w:t>
      </w:r>
      <w:proofErr w:type="spellEnd"/>
      <w:r w:rsidRPr="00981571">
        <w:rPr>
          <w:sz w:val="24"/>
          <w:szCs w:val="24"/>
        </w:rPr>
        <w:t xml:space="preserve">; </w:t>
      </w:r>
    </w:p>
    <w:p w14:paraId="5E73B01B" w14:textId="66C1B665" w:rsidR="008F2325" w:rsidRPr="00981571" w:rsidRDefault="008F2325" w:rsidP="008F2325">
      <w:pPr>
        <w:pStyle w:val="ListParagraph"/>
        <w:numPr>
          <w:ilvl w:val="0"/>
          <w:numId w:val="12"/>
        </w:numPr>
        <w:spacing w:before="60" w:after="60"/>
        <w:jc w:val="both"/>
        <w:rPr>
          <w:sz w:val="24"/>
          <w:szCs w:val="24"/>
        </w:rPr>
      </w:pPr>
      <w:proofErr w:type="spellStart"/>
      <w:r w:rsidRPr="00981571">
        <w:rPr>
          <w:sz w:val="24"/>
          <w:szCs w:val="24"/>
        </w:rPr>
        <w:t>Menjaga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lingkungan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mempertahankan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keutuhan</w:t>
      </w:r>
      <w:proofErr w:type="spellEnd"/>
      <w:r w:rsidRPr="00981571">
        <w:rPr>
          <w:sz w:val="24"/>
          <w:szCs w:val="24"/>
        </w:rPr>
        <w:t xml:space="preserve"> wilayah Negara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Indonesia; dan </w:t>
      </w:r>
    </w:p>
    <w:p w14:paraId="7006A3A5" w14:textId="1C7947E9" w:rsidR="007259ED" w:rsidRPr="00981571" w:rsidRDefault="008F2325" w:rsidP="008F2325">
      <w:pPr>
        <w:pStyle w:val="ListParagraph"/>
        <w:numPr>
          <w:ilvl w:val="0"/>
          <w:numId w:val="12"/>
        </w:numPr>
        <w:spacing w:before="60" w:after="60"/>
        <w:jc w:val="both"/>
        <w:rPr>
          <w:b/>
          <w:caps/>
          <w:sz w:val="24"/>
          <w:szCs w:val="24"/>
        </w:rPr>
      </w:pPr>
      <w:proofErr w:type="spellStart"/>
      <w:r w:rsidRPr="00981571">
        <w:rPr>
          <w:sz w:val="24"/>
          <w:szCs w:val="24"/>
        </w:rPr>
        <w:t>Mengembangkan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praktik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belajar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kewarganegaraan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berlandaskan</w:t>
      </w:r>
      <w:proofErr w:type="spellEnd"/>
      <w:r w:rsidRPr="00981571">
        <w:rPr>
          <w:sz w:val="24"/>
          <w:szCs w:val="24"/>
        </w:rPr>
        <w:t xml:space="preserve"> Pancasila, </w:t>
      </w:r>
      <w:proofErr w:type="spellStart"/>
      <w:r w:rsidRPr="00981571">
        <w:rPr>
          <w:sz w:val="24"/>
          <w:szCs w:val="24"/>
        </w:rPr>
        <w:t>Undang-Undang</w:t>
      </w:r>
      <w:proofErr w:type="spellEnd"/>
      <w:r w:rsidRPr="00981571">
        <w:rPr>
          <w:sz w:val="24"/>
          <w:szCs w:val="24"/>
        </w:rPr>
        <w:t xml:space="preserve"> Dasar Negara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 </w:t>
      </w:r>
      <w:proofErr w:type="spellStart"/>
      <w:r w:rsidRPr="00981571">
        <w:rPr>
          <w:sz w:val="24"/>
          <w:szCs w:val="24"/>
        </w:rPr>
        <w:t>Tahun</w:t>
      </w:r>
      <w:proofErr w:type="spellEnd"/>
      <w:r w:rsidRPr="00981571">
        <w:rPr>
          <w:sz w:val="24"/>
          <w:szCs w:val="24"/>
        </w:rPr>
        <w:t xml:space="preserve"> 1945, </w:t>
      </w:r>
      <w:proofErr w:type="spellStart"/>
      <w:r w:rsidRPr="00981571">
        <w:rPr>
          <w:sz w:val="24"/>
          <w:szCs w:val="24"/>
        </w:rPr>
        <w:t>Bhinneka</w:t>
      </w:r>
      <w:proofErr w:type="spellEnd"/>
      <w:r w:rsidRPr="00981571">
        <w:rPr>
          <w:sz w:val="24"/>
          <w:szCs w:val="24"/>
        </w:rPr>
        <w:t xml:space="preserve"> Tunggal </w:t>
      </w:r>
      <w:proofErr w:type="spellStart"/>
      <w:r w:rsidRPr="00981571">
        <w:rPr>
          <w:sz w:val="24"/>
          <w:szCs w:val="24"/>
        </w:rPr>
        <w:t>Ika</w:t>
      </w:r>
      <w:proofErr w:type="spellEnd"/>
      <w:r w:rsidRPr="00981571">
        <w:rPr>
          <w:sz w:val="24"/>
          <w:szCs w:val="24"/>
        </w:rPr>
        <w:t xml:space="preserve">, dan Negara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Indonesia.</w:t>
      </w:r>
    </w:p>
    <w:p w14:paraId="0EFD6529" w14:textId="73C86FF0" w:rsidR="008F2325" w:rsidRPr="00981571" w:rsidRDefault="008F2325" w:rsidP="007259ED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6B7B302A" w14:textId="6FF39D56" w:rsidR="008F2325" w:rsidRPr="00981571" w:rsidRDefault="008F2325" w:rsidP="007259ED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6FE7E39A" w14:textId="2E13726C" w:rsidR="008F2325" w:rsidRPr="00981571" w:rsidRDefault="008F2325" w:rsidP="007259ED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3B196D3B" w14:textId="77777777" w:rsidR="008F2325" w:rsidRPr="00981571" w:rsidRDefault="008F2325" w:rsidP="007259ED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71CEF30C" w14:textId="07EE8FBD" w:rsidR="00C912EC" w:rsidRPr="00981571" w:rsidRDefault="001A55F3" w:rsidP="00982288">
      <w:pPr>
        <w:spacing w:before="60" w:after="60"/>
        <w:ind w:left="426" w:hanging="426"/>
        <w:rPr>
          <w:b/>
          <w:caps/>
          <w:sz w:val="24"/>
          <w:szCs w:val="24"/>
        </w:rPr>
      </w:pPr>
      <w:r w:rsidRPr="00981571">
        <w:rPr>
          <w:b/>
          <w:caps/>
          <w:sz w:val="24"/>
          <w:szCs w:val="24"/>
        </w:rPr>
        <w:t>D.</w:t>
      </w:r>
      <w:r w:rsidR="00863126" w:rsidRPr="00981571">
        <w:rPr>
          <w:b/>
          <w:caps/>
          <w:sz w:val="24"/>
          <w:szCs w:val="24"/>
        </w:rPr>
        <w:t xml:space="preserve"> </w:t>
      </w:r>
      <w:r w:rsidR="00BA7267" w:rsidRPr="00981571">
        <w:rPr>
          <w:b/>
          <w:caps/>
          <w:sz w:val="24"/>
          <w:szCs w:val="24"/>
        </w:rPr>
        <w:tab/>
      </w:r>
      <w:r w:rsidRPr="00981571">
        <w:rPr>
          <w:b/>
          <w:caps/>
          <w:sz w:val="24"/>
          <w:szCs w:val="24"/>
        </w:rPr>
        <w:t>Elemen-elemen</w:t>
      </w:r>
      <w:r w:rsidR="00863126" w:rsidRPr="00981571">
        <w:rPr>
          <w:b/>
          <w:caps/>
          <w:sz w:val="24"/>
          <w:szCs w:val="24"/>
        </w:rPr>
        <w:t xml:space="preserve"> </w:t>
      </w:r>
      <w:r w:rsidRPr="00981571">
        <w:rPr>
          <w:b/>
          <w:caps/>
          <w:sz w:val="24"/>
          <w:szCs w:val="24"/>
        </w:rPr>
        <w:t>Mata</w:t>
      </w:r>
      <w:r w:rsidR="00863126" w:rsidRPr="00981571">
        <w:rPr>
          <w:b/>
          <w:caps/>
          <w:sz w:val="24"/>
          <w:szCs w:val="24"/>
        </w:rPr>
        <w:t xml:space="preserve"> </w:t>
      </w:r>
      <w:r w:rsidRPr="00981571">
        <w:rPr>
          <w:b/>
          <w:caps/>
          <w:sz w:val="24"/>
          <w:szCs w:val="24"/>
        </w:rPr>
        <w:t>Pelajaran</w:t>
      </w:r>
      <w:r w:rsidR="00863126" w:rsidRPr="00981571">
        <w:rPr>
          <w:b/>
          <w:caps/>
          <w:sz w:val="24"/>
          <w:szCs w:val="24"/>
        </w:rPr>
        <w:t xml:space="preserve"> </w:t>
      </w:r>
      <w:r w:rsidR="008F2325" w:rsidRPr="00981571">
        <w:rPr>
          <w:b/>
          <w:caps/>
          <w:sz w:val="24"/>
          <w:szCs w:val="24"/>
        </w:rPr>
        <w:t>PENDIDKAN PANCASILA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7376"/>
      </w:tblGrid>
      <w:tr w:rsidR="00CC2623" w:rsidRPr="00981571" w14:paraId="53D4E069" w14:textId="77777777" w:rsidTr="007665BC">
        <w:trPr>
          <w:trHeight w:val="240"/>
        </w:trPr>
        <w:tc>
          <w:tcPr>
            <w:tcW w:w="1829" w:type="dxa"/>
            <w:shd w:val="clear" w:color="auto" w:fill="EAF1DD" w:themeFill="accent3" w:themeFillTint="33"/>
            <w:vAlign w:val="center"/>
          </w:tcPr>
          <w:p w14:paraId="134C9176" w14:textId="77777777" w:rsidR="00CC2623" w:rsidRPr="00981571" w:rsidRDefault="00CC2623" w:rsidP="00B61D36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1571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EAF1DD" w:themeFill="accent3" w:themeFillTint="33"/>
            <w:vAlign w:val="center"/>
          </w:tcPr>
          <w:p w14:paraId="7B750885" w14:textId="77777777" w:rsidR="00CC2623" w:rsidRPr="00981571" w:rsidRDefault="00CC2623" w:rsidP="00B61D36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1571">
              <w:rPr>
                <w:b/>
                <w:sz w:val="24"/>
                <w:szCs w:val="24"/>
              </w:rPr>
              <w:t>Deskripsi</w:t>
            </w:r>
            <w:proofErr w:type="spellEnd"/>
          </w:p>
        </w:tc>
      </w:tr>
      <w:tr w:rsidR="00CC2623" w:rsidRPr="00981571" w14:paraId="6E2C18DA" w14:textId="77777777" w:rsidTr="007665BC">
        <w:trPr>
          <w:trHeight w:val="240"/>
        </w:trPr>
        <w:tc>
          <w:tcPr>
            <w:tcW w:w="1829" w:type="dxa"/>
          </w:tcPr>
          <w:p w14:paraId="28B1ECFE" w14:textId="4342CAF6" w:rsidR="00CC2623" w:rsidRPr="00981571" w:rsidRDefault="008F2325" w:rsidP="00B61D3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981571">
              <w:rPr>
                <w:sz w:val="24"/>
                <w:szCs w:val="24"/>
              </w:rPr>
              <w:t>Pancasila</w:t>
            </w:r>
          </w:p>
        </w:tc>
        <w:tc>
          <w:tcPr>
            <w:tcW w:w="7376" w:type="dxa"/>
          </w:tcPr>
          <w:p w14:paraId="4CDDA5BD" w14:textId="785C4D26" w:rsidR="00CC2623" w:rsidRPr="00981571" w:rsidRDefault="008F2325" w:rsidP="0098039D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sejarah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kelahiran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perumusan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penetapan</w:t>
            </w:r>
            <w:proofErr w:type="spellEnd"/>
            <w:r w:rsidRPr="00981571">
              <w:rPr>
                <w:sz w:val="24"/>
                <w:szCs w:val="24"/>
              </w:rPr>
              <w:t xml:space="preserve"> Pancasila, dan </w:t>
            </w:r>
            <w:proofErr w:type="spellStart"/>
            <w:r w:rsidRPr="00981571">
              <w:rPr>
                <w:sz w:val="24"/>
                <w:szCs w:val="24"/>
              </w:rPr>
              <w:t>kedudukannya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dasar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pandangan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hidup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bangsa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ideologi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makna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nilai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hubungan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sila-sila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suatu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yang </w:t>
            </w:r>
            <w:proofErr w:type="spellStart"/>
            <w:r w:rsidRPr="00981571">
              <w:rPr>
                <w:sz w:val="24"/>
                <w:szCs w:val="24"/>
              </w:rPr>
              <w:t>utuh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bendera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lagu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kebangsaan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bahasa</w:t>
            </w:r>
            <w:proofErr w:type="spellEnd"/>
            <w:r w:rsidRPr="00981571">
              <w:rPr>
                <w:sz w:val="24"/>
                <w:szCs w:val="24"/>
              </w:rPr>
              <w:t xml:space="preserve"> Indonesia;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hubungan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dengan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UndangUndang</w:t>
            </w:r>
            <w:proofErr w:type="spellEnd"/>
            <w:r w:rsidRPr="00981571">
              <w:rPr>
                <w:sz w:val="24"/>
                <w:szCs w:val="24"/>
              </w:rPr>
              <w:t xml:space="preserve"> Dasar Negara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 </w:t>
            </w:r>
            <w:proofErr w:type="spellStart"/>
            <w:r w:rsidRPr="00981571">
              <w:rPr>
                <w:sz w:val="24"/>
                <w:szCs w:val="24"/>
              </w:rPr>
              <w:t>Tahun</w:t>
            </w:r>
            <w:proofErr w:type="spellEnd"/>
            <w:r w:rsidRPr="00981571">
              <w:rPr>
                <w:sz w:val="24"/>
                <w:szCs w:val="24"/>
              </w:rPr>
              <w:t xml:space="preserve"> 1945, </w:t>
            </w:r>
            <w:proofErr w:type="spellStart"/>
            <w:r w:rsidRPr="00981571">
              <w:rPr>
                <w:sz w:val="24"/>
                <w:szCs w:val="24"/>
              </w:rPr>
              <w:t>Bhinneka</w:t>
            </w:r>
            <w:proofErr w:type="spellEnd"/>
            <w:r w:rsidRPr="00981571">
              <w:rPr>
                <w:sz w:val="24"/>
                <w:szCs w:val="24"/>
              </w:rPr>
              <w:t xml:space="preserve"> Tunggal </w:t>
            </w:r>
            <w:proofErr w:type="spellStart"/>
            <w:r w:rsidRPr="00981571">
              <w:rPr>
                <w:sz w:val="24"/>
                <w:szCs w:val="24"/>
              </w:rPr>
              <w:t>Ika</w:t>
            </w:r>
            <w:proofErr w:type="spellEnd"/>
            <w:r w:rsidRPr="00981571">
              <w:rPr>
                <w:sz w:val="24"/>
                <w:szCs w:val="24"/>
              </w:rPr>
              <w:t xml:space="preserve">, dan Negara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Indonesia; </w:t>
            </w:r>
            <w:proofErr w:type="spellStart"/>
            <w:r w:rsidRPr="00981571">
              <w:rPr>
                <w:sz w:val="24"/>
                <w:szCs w:val="24"/>
              </w:rPr>
              <w:t>menerapkan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cara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berpikir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berperilaku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sesuai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dengan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nilai-nilai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kehidupan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bermasyarakat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berbangsa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bernegara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menunjukkan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sikap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bangga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anak</w:t>
            </w:r>
            <w:proofErr w:type="spellEnd"/>
            <w:r w:rsidRPr="00981571">
              <w:rPr>
                <w:sz w:val="24"/>
                <w:szCs w:val="24"/>
              </w:rPr>
              <w:t xml:space="preserve"> Indonesia.</w:t>
            </w:r>
          </w:p>
        </w:tc>
      </w:tr>
      <w:tr w:rsidR="00CC2623" w:rsidRPr="00981571" w14:paraId="781A6287" w14:textId="77777777" w:rsidTr="007665BC">
        <w:trPr>
          <w:trHeight w:val="240"/>
        </w:trPr>
        <w:tc>
          <w:tcPr>
            <w:tcW w:w="1829" w:type="dxa"/>
          </w:tcPr>
          <w:p w14:paraId="2CC25131" w14:textId="2436DF42" w:rsidR="00CC2623" w:rsidRPr="00981571" w:rsidRDefault="008F2325" w:rsidP="00B61D36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Undang-Undang</w:t>
            </w:r>
            <w:proofErr w:type="spellEnd"/>
            <w:r w:rsidRPr="00981571">
              <w:rPr>
                <w:sz w:val="24"/>
                <w:szCs w:val="24"/>
              </w:rPr>
              <w:t xml:space="preserve"> Dasar Negara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 </w:t>
            </w:r>
            <w:proofErr w:type="spellStart"/>
            <w:r w:rsidRPr="00981571">
              <w:rPr>
                <w:sz w:val="24"/>
                <w:szCs w:val="24"/>
              </w:rPr>
              <w:t>Tahun</w:t>
            </w:r>
            <w:proofErr w:type="spellEnd"/>
            <w:r w:rsidRPr="00981571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6" w:type="dxa"/>
          </w:tcPr>
          <w:p w14:paraId="35B19127" w14:textId="749274C5" w:rsidR="00CC2623" w:rsidRPr="00981571" w:rsidRDefault="008F2325" w:rsidP="0098039D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Mematuhi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peraturan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norma</w:t>
            </w:r>
            <w:proofErr w:type="spellEnd"/>
            <w:r w:rsidRPr="00981571">
              <w:rPr>
                <w:sz w:val="24"/>
                <w:szCs w:val="24"/>
              </w:rPr>
              <w:t xml:space="preserve"> yang </w:t>
            </w:r>
            <w:proofErr w:type="spellStart"/>
            <w:r w:rsidRPr="00981571">
              <w:rPr>
                <w:sz w:val="24"/>
                <w:szCs w:val="24"/>
              </w:rPr>
              <w:t>berlaku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menjalankan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hak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kewajiban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menunjukkan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perilaku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demokratis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perumusan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peraturan</w:t>
            </w:r>
            <w:proofErr w:type="spellEnd"/>
            <w:r w:rsidRPr="00981571">
              <w:rPr>
                <w:sz w:val="24"/>
                <w:szCs w:val="24"/>
              </w:rPr>
              <w:t xml:space="preserve">; dan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periodisasi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pemberlakuan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undang-undang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dasar</w:t>
            </w:r>
            <w:proofErr w:type="spellEnd"/>
            <w:r w:rsidRPr="00981571">
              <w:rPr>
                <w:sz w:val="24"/>
                <w:szCs w:val="24"/>
              </w:rPr>
              <w:t xml:space="preserve"> di Indonesia </w:t>
            </w:r>
            <w:proofErr w:type="spellStart"/>
            <w:r w:rsidRPr="00981571">
              <w:rPr>
                <w:sz w:val="24"/>
                <w:szCs w:val="24"/>
              </w:rPr>
              <w:t>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perubahan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Undang</w:t>
            </w:r>
            <w:proofErr w:type="spellEnd"/>
            <w:r w:rsidRPr="00981571">
              <w:rPr>
                <w:sz w:val="24"/>
                <w:szCs w:val="24"/>
              </w:rPr>
              <w:t xml:space="preserve">- </w:t>
            </w:r>
            <w:proofErr w:type="spellStart"/>
            <w:r w:rsidRPr="00981571">
              <w:rPr>
                <w:sz w:val="24"/>
                <w:szCs w:val="24"/>
              </w:rPr>
              <w:t>Undang</w:t>
            </w:r>
            <w:proofErr w:type="spellEnd"/>
            <w:r w:rsidRPr="00981571">
              <w:rPr>
                <w:sz w:val="24"/>
                <w:szCs w:val="24"/>
              </w:rPr>
              <w:t xml:space="preserve"> Dasar Negara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 </w:t>
            </w:r>
            <w:proofErr w:type="spellStart"/>
            <w:r w:rsidRPr="00981571">
              <w:rPr>
                <w:sz w:val="24"/>
                <w:szCs w:val="24"/>
              </w:rPr>
              <w:t>Tahun</w:t>
            </w:r>
            <w:proofErr w:type="spellEnd"/>
            <w:r w:rsidRPr="00981571">
              <w:rPr>
                <w:sz w:val="24"/>
                <w:szCs w:val="24"/>
              </w:rPr>
              <w:t xml:space="preserve"> 1945</w:t>
            </w:r>
          </w:p>
        </w:tc>
      </w:tr>
      <w:tr w:rsidR="00CC2623" w:rsidRPr="00981571" w14:paraId="4A96400A" w14:textId="77777777" w:rsidTr="007665BC">
        <w:trPr>
          <w:trHeight w:val="240"/>
        </w:trPr>
        <w:tc>
          <w:tcPr>
            <w:tcW w:w="1829" w:type="dxa"/>
          </w:tcPr>
          <w:p w14:paraId="2742BB52" w14:textId="2CF35897" w:rsidR="00CC2623" w:rsidRPr="00981571" w:rsidRDefault="008F2325" w:rsidP="00B61D36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Bhinneka</w:t>
            </w:r>
            <w:proofErr w:type="spellEnd"/>
            <w:r w:rsidRPr="00981571">
              <w:rPr>
                <w:sz w:val="24"/>
                <w:szCs w:val="24"/>
              </w:rPr>
              <w:t xml:space="preserve"> Tunggal </w:t>
            </w:r>
            <w:proofErr w:type="spellStart"/>
            <w:r w:rsidRPr="00981571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6" w:type="dxa"/>
          </w:tcPr>
          <w:p w14:paraId="46191061" w14:textId="67D421C0" w:rsidR="00CC2623" w:rsidRPr="00981571" w:rsidRDefault="008F2325" w:rsidP="00CC2623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Menunjukkan</w:t>
            </w:r>
            <w:proofErr w:type="spellEnd"/>
            <w:r w:rsidRPr="00981571">
              <w:rPr>
                <w:sz w:val="24"/>
                <w:szCs w:val="24"/>
              </w:rPr>
              <w:t xml:space="preserve"> rasa </w:t>
            </w:r>
            <w:proofErr w:type="spellStart"/>
            <w:r w:rsidRPr="00981571">
              <w:rPr>
                <w:sz w:val="24"/>
                <w:szCs w:val="24"/>
              </w:rPr>
              <w:t>bangga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terhadap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jati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diri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bangsa</w:t>
            </w:r>
            <w:proofErr w:type="spellEnd"/>
            <w:r w:rsidRPr="00981571">
              <w:rPr>
                <w:sz w:val="24"/>
                <w:szCs w:val="24"/>
              </w:rPr>
              <w:t xml:space="preserve"> Indonesia;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Bhinneka</w:t>
            </w:r>
            <w:proofErr w:type="spellEnd"/>
            <w:r w:rsidRPr="00981571">
              <w:rPr>
                <w:sz w:val="24"/>
                <w:szCs w:val="24"/>
              </w:rPr>
              <w:t xml:space="preserve"> Tunggal </w:t>
            </w:r>
            <w:proofErr w:type="spellStart"/>
            <w:r w:rsidRPr="00981571">
              <w:rPr>
                <w:sz w:val="24"/>
                <w:szCs w:val="24"/>
              </w:rPr>
              <w:t>Ika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modal </w:t>
            </w:r>
            <w:proofErr w:type="spellStart"/>
            <w:r w:rsidRPr="00981571">
              <w:rPr>
                <w:sz w:val="24"/>
                <w:szCs w:val="24"/>
              </w:rPr>
              <w:t>sosial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untuk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membangun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keselarasan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memberikan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solusi</w:t>
            </w:r>
            <w:proofErr w:type="spellEnd"/>
            <w:r w:rsidRPr="00981571">
              <w:rPr>
                <w:sz w:val="24"/>
                <w:szCs w:val="24"/>
              </w:rPr>
              <w:t xml:space="preserve"> yang </w:t>
            </w:r>
            <w:proofErr w:type="spellStart"/>
            <w:r w:rsidRPr="00981571">
              <w:rPr>
                <w:sz w:val="24"/>
                <w:szCs w:val="24"/>
              </w:rPr>
              <w:t>berkeadilan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menjaga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melestarikan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memanfaatkan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mengembangkan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tradisi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kearifan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lokal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budaya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masyarakat</w:t>
            </w:r>
            <w:proofErr w:type="spellEnd"/>
            <w:r w:rsidRPr="00981571">
              <w:rPr>
                <w:sz w:val="24"/>
                <w:szCs w:val="24"/>
              </w:rPr>
              <w:t xml:space="preserve"> global.</w:t>
            </w:r>
          </w:p>
        </w:tc>
      </w:tr>
      <w:tr w:rsidR="00CC2623" w:rsidRPr="00981571" w14:paraId="67120E12" w14:textId="77777777" w:rsidTr="007665BC">
        <w:trPr>
          <w:trHeight w:val="240"/>
        </w:trPr>
        <w:tc>
          <w:tcPr>
            <w:tcW w:w="1829" w:type="dxa"/>
          </w:tcPr>
          <w:p w14:paraId="0123A191" w14:textId="29DAB8F5" w:rsidR="00CC2623" w:rsidRPr="00981571" w:rsidRDefault="008F2325" w:rsidP="00B61D36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981571">
              <w:rPr>
                <w:sz w:val="24"/>
                <w:szCs w:val="24"/>
              </w:rPr>
              <w:t xml:space="preserve">Negara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6" w:type="dxa"/>
          </w:tcPr>
          <w:p w14:paraId="4EF9FAA9" w14:textId="5164C14F" w:rsidR="00CC2623" w:rsidRPr="00981571" w:rsidRDefault="008F2325" w:rsidP="0098039D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Mengkaji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karakteristik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tempat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tinggal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sekitarnya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bentuk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bentuk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pemerintahan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sistem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pemerintahan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lembaga-lembaga</w:t>
            </w:r>
            <w:proofErr w:type="spellEnd"/>
            <w:r w:rsidRPr="00981571">
              <w:rPr>
                <w:sz w:val="24"/>
                <w:szCs w:val="24"/>
              </w:rPr>
              <w:t xml:space="preserve"> negara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mewujudkan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pembangunan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nasional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berdasarkan</w:t>
            </w:r>
            <w:proofErr w:type="spellEnd"/>
            <w:r w:rsidRPr="00981571">
              <w:rPr>
                <w:sz w:val="24"/>
                <w:szCs w:val="24"/>
              </w:rPr>
              <w:t xml:space="preserve"> Pancasila; </w:t>
            </w:r>
            <w:proofErr w:type="spellStart"/>
            <w:r w:rsidRPr="00981571">
              <w:rPr>
                <w:sz w:val="24"/>
                <w:szCs w:val="24"/>
              </w:rPr>
              <w:t>melaksanakan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praktik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demokrasi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kehidupan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berbangsa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bernegara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sistem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pertahanan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keamanan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peran</w:t>
            </w:r>
            <w:proofErr w:type="spellEnd"/>
            <w:r w:rsidRPr="00981571">
              <w:rPr>
                <w:sz w:val="24"/>
                <w:szCs w:val="24"/>
              </w:rPr>
              <w:t xml:space="preserve"> Indonesia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hubungan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antarbangsa</w:t>
            </w:r>
            <w:proofErr w:type="spellEnd"/>
            <w:r w:rsidRPr="00981571">
              <w:rPr>
                <w:sz w:val="24"/>
                <w:szCs w:val="24"/>
              </w:rPr>
              <w:t xml:space="preserve"> dan negara, dan </w:t>
            </w:r>
            <w:proofErr w:type="spellStart"/>
            <w:r w:rsidRPr="00981571">
              <w:rPr>
                <w:sz w:val="24"/>
                <w:szCs w:val="24"/>
              </w:rPr>
              <w:t>solusi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terkait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ancaman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tantangan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hambatan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gangguan</w:t>
            </w:r>
            <w:proofErr w:type="spellEnd"/>
            <w:r w:rsidRPr="00981571">
              <w:rPr>
                <w:sz w:val="24"/>
                <w:szCs w:val="24"/>
              </w:rPr>
              <w:t xml:space="preserve"> (ATHG)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wujud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bela</w:t>
            </w:r>
            <w:proofErr w:type="spellEnd"/>
            <w:r w:rsidRPr="00981571">
              <w:rPr>
                <w:sz w:val="24"/>
                <w:szCs w:val="24"/>
              </w:rPr>
              <w:t xml:space="preserve"> negara.</w:t>
            </w:r>
          </w:p>
        </w:tc>
      </w:tr>
    </w:tbl>
    <w:p w14:paraId="423954D7" w14:textId="77777777" w:rsidR="00BA7267" w:rsidRPr="00981571" w:rsidRDefault="00BA7267" w:rsidP="00986E7E">
      <w:pPr>
        <w:spacing w:before="60" w:after="60"/>
        <w:ind w:left="426"/>
        <w:jc w:val="both"/>
        <w:rPr>
          <w:sz w:val="24"/>
          <w:szCs w:val="24"/>
        </w:rPr>
      </w:pPr>
    </w:p>
    <w:p w14:paraId="2C78A65B" w14:textId="280C34B2" w:rsidR="00C912EC" w:rsidRPr="00981571" w:rsidRDefault="00D10671" w:rsidP="00D10671">
      <w:pPr>
        <w:spacing w:before="60" w:after="60"/>
        <w:ind w:left="426" w:hanging="426"/>
        <w:rPr>
          <w:b/>
          <w:caps/>
          <w:sz w:val="24"/>
          <w:szCs w:val="24"/>
        </w:rPr>
      </w:pPr>
      <w:r w:rsidRPr="00981571">
        <w:rPr>
          <w:b/>
          <w:caps/>
          <w:sz w:val="24"/>
          <w:szCs w:val="24"/>
        </w:rPr>
        <w:t xml:space="preserve">E. </w:t>
      </w:r>
      <w:r w:rsidRPr="00981571">
        <w:rPr>
          <w:b/>
          <w:caps/>
          <w:sz w:val="24"/>
          <w:szCs w:val="24"/>
        </w:rPr>
        <w:tab/>
        <w:t>Capaian P</w:t>
      </w:r>
      <w:r w:rsidR="0098039D" w:rsidRPr="00981571">
        <w:rPr>
          <w:b/>
          <w:caps/>
          <w:sz w:val="24"/>
          <w:szCs w:val="24"/>
        </w:rPr>
        <w:t xml:space="preserve">embelajaran Mata Pelajaran </w:t>
      </w:r>
      <w:r w:rsidR="008F2325" w:rsidRPr="00981571">
        <w:rPr>
          <w:b/>
          <w:caps/>
          <w:sz w:val="24"/>
          <w:szCs w:val="24"/>
        </w:rPr>
        <w:t>PENDIDKAN PANCASILA</w:t>
      </w:r>
      <w:r w:rsidR="007F39BF" w:rsidRPr="00981571">
        <w:rPr>
          <w:b/>
          <w:caps/>
          <w:sz w:val="24"/>
          <w:szCs w:val="24"/>
        </w:rPr>
        <w:t xml:space="preserve"> </w:t>
      </w:r>
      <w:r w:rsidR="001A55F3" w:rsidRPr="00981571">
        <w:rPr>
          <w:b/>
          <w:caps/>
          <w:sz w:val="24"/>
          <w:szCs w:val="24"/>
        </w:rPr>
        <w:t>Fase</w:t>
      </w:r>
      <w:r w:rsidR="00863126" w:rsidRPr="00981571">
        <w:rPr>
          <w:b/>
          <w:caps/>
          <w:sz w:val="24"/>
          <w:szCs w:val="24"/>
        </w:rPr>
        <w:t xml:space="preserve"> </w:t>
      </w:r>
      <w:r w:rsidR="00382168" w:rsidRPr="00981571">
        <w:rPr>
          <w:b/>
          <w:caps/>
          <w:sz w:val="24"/>
          <w:szCs w:val="24"/>
        </w:rPr>
        <w:t>c (Kelas v</w:t>
      </w:r>
      <w:r w:rsidR="001A55F3" w:rsidRPr="00981571">
        <w:rPr>
          <w:b/>
          <w:caps/>
          <w:sz w:val="24"/>
          <w:szCs w:val="24"/>
        </w:rPr>
        <w:t xml:space="preserve"> dan</w:t>
      </w:r>
      <w:r w:rsidR="00863126" w:rsidRPr="00981571">
        <w:rPr>
          <w:b/>
          <w:caps/>
          <w:sz w:val="24"/>
          <w:szCs w:val="24"/>
        </w:rPr>
        <w:t xml:space="preserve"> </w:t>
      </w:r>
      <w:r w:rsidR="00382168" w:rsidRPr="00981571">
        <w:rPr>
          <w:b/>
          <w:caps/>
          <w:sz w:val="24"/>
          <w:szCs w:val="24"/>
        </w:rPr>
        <w:t>vi</w:t>
      </w:r>
      <w:r w:rsidR="001A55F3" w:rsidRPr="00981571">
        <w:rPr>
          <w:b/>
          <w:caps/>
          <w:sz w:val="24"/>
          <w:szCs w:val="24"/>
        </w:rPr>
        <w:t>)</w:t>
      </w:r>
    </w:p>
    <w:p w14:paraId="1B7BEBEE" w14:textId="6CE34472" w:rsidR="000E228C" w:rsidRPr="00981571" w:rsidRDefault="008F2325" w:rsidP="0098039D">
      <w:pPr>
        <w:spacing w:before="60" w:after="60"/>
        <w:ind w:left="426"/>
        <w:jc w:val="both"/>
        <w:rPr>
          <w:sz w:val="24"/>
          <w:szCs w:val="24"/>
        </w:rPr>
      </w:pPr>
      <w:r w:rsidRPr="00981571">
        <w:rPr>
          <w:sz w:val="24"/>
          <w:szCs w:val="24"/>
        </w:rPr>
        <w:t xml:space="preserve">Pada </w:t>
      </w:r>
      <w:proofErr w:type="spellStart"/>
      <w:r w:rsidRPr="00981571">
        <w:rPr>
          <w:sz w:val="24"/>
          <w:szCs w:val="24"/>
        </w:rPr>
        <w:t>fase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ini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peserta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didik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memahami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kronologi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sejarah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kelahiran</w:t>
      </w:r>
      <w:proofErr w:type="spellEnd"/>
      <w:r w:rsidRPr="00981571">
        <w:rPr>
          <w:sz w:val="24"/>
          <w:szCs w:val="24"/>
        </w:rPr>
        <w:t xml:space="preserve"> Pancasila dan </w:t>
      </w:r>
      <w:proofErr w:type="spellStart"/>
      <w:r w:rsidRPr="00981571">
        <w:rPr>
          <w:sz w:val="24"/>
          <w:szCs w:val="24"/>
        </w:rPr>
        <w:t>meneladani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sikap</w:t>
      </w:r>
      <w:proofErr w:type="spellEnd"/>
      <w:r w:rsidRPr="00981571">
        <w:rPr>
          <w:sz w:val="24"/>
          <w:szCs w:val="24"/>
        </w:rPr>
        <w:t xml:space="preserve"> para </w:t>
      </w:r>
      <w:proofErr w:type="spellStart"/>
      <w:r w:rsidRPr="00981571">
        <w:rPr>
          <w:sz w:val="24"/>
          <w:szCs w:val="24"/>
        </w:rPr>
        <w:t>perumus</w:t>
      </w:r>
      <w:proofErr w:type="spellEnd"/>
      <w:r w:rsidRPr="00981571">
        <w:rPr>
          <w:sz w:val="24"/>
          <w:szCs w:val="24"/>
        </w:rPr>
        <w:t xml:space="preserve"> Pancasila; </w:t>
      </w:r>
      <w:proofErr w:type="spellStart"/>
      <w:r w:rsidRPr="00981571">
        <w:rPr>
          <w:sz w:val="24"/>
          <w:szCs w:val="24"/>
        </w:rPr>
        <w:t>memahami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hubungan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sila-sila</w:t>
      </w:r>
      <w:proofErr w:type="spellEnd"/>
      <w:r w:rsidRPr="00981571">
        <w:rPr>
          <w:sz w:val="24"/>
          <w:szCs w:val="24"/>
        </w:rPr>
        <w:t xml:space="preserve"> Pancasila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suatu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yang </w:t>
      </w:r>
      <w:proofErr w:type="spellStart"/>
      <w:r w:rsidRPr="00981571">
        <w:rPr>
          <w:sz w:val="24"/>
          <w:szCs w:val="24"/>
        </w:rPr>
        <w:t>utuh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makna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nilai-nilai</w:t>
      </w:r>
      <w:proofErr w:type="spellEnd"/>
      <w:r w:rsidRPr="00981571">
        <w:rPr>
          <w:sz w:val="24"/>
          <w:szCs w:val="24"/>
        </w:rPr>
        <w:t xml:space="preserve"> Pancasila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dasar</w:t>
      </w:r>
      <w:proofErr w:type="spellEnd"/>
      <w:r w:rsidRPr="00981571">
        <w:rPr>
          <w:sz w:val="24"/>
          <w:szCs w:val="24"/>
        </w:rPr>
        <w:t xml:space="preserve"> negara, </w:t>
      </w:r>
      <w:proofErr w:type="spellStart"/>
      <w:r w:rsidRPr="00981571">
        <w:rPr>
          <w:sz w:val="24"/>
          <w:szCs w:val="24"/>
        </w:rPr>
        <w:t>pandangan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hidup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ideologi</w:t>
      </w:r>
      <w:proofErr w:type="spellEnd"/>
      <w:r w:rsidRPr="00981571">
        <w:rPr>
          <w:sz w:val="24"/>
          <w:szCs w:val="24"/>
        </w:rPr>
        <w:t xml:space="preserve"> negara; </w:t>
      </w:r>
      <w:proofErr w:type="spellStart"/>
      <w:r w:rsidRPr="00981571">
        <w:rPr>
          <w:sz w:val="24"/>
          <w:szCs w:val="24"/>
        </w:rPr>
        <w:t>mengidentifikasi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bentuk-bentuk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norma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hak</w:t>
      </w:r>
      <w:proofErr w:type="spellEnd"/>
      <w:r w:rsidRPr="00981571">
        <w:rPr>
          <w:sz w:val="24"/>
          <w:szCs w:val="24"/>
        </w:rPr>
        <w:t xml:space="preserve">, dan </w:t>
      </w:r>
      <w:proofErr w:type="spellStart"/>
      <w:r w:rsidRPr="00981571">
        <w:rPr>
          <w:sz w:val="24"/>
          <w:szCs w:val="24"/>
        </w:rPr>
        <w:t>kewajiban</w:t>
      </w:r>
      <w:proofErr w:type="spellEnd"/>
      <w:r w:rsidRPr="00981571">
        <w:rPr>
          <w:sz w:val="24"/>
          <w:szCs w:val="24"/>
        </w:rPr>
        <w:t xml:space="preserve">; </w:t>
      </w:r>
      <w:proofErr w:type="spellStart"/>
      <w:r w:rsidRPr="00981571">
        <w:rPr>
          <w:sz w:val="24"/>
          <w:szCs w:val="24"/>
        </w:rPr>
        <w:t>mempraktikkan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musyawarah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membuat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kesepakatan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aturan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bersama</w:t>
      </w:r>
      <w:proofErr w:type="spellEnd"/>
      <w:r w:rsidRPr="00981571">
        <w:rPr>
          <w:sz w:val="24"/>
          <w:szCs w:val="24"/>
        </w:rPr>
        <w:t xml:space="preserve">; </w:t>
      </w:r>
      <w:proofErr w:type="spellStart"/>
      <w:r w:rsidRPr="00981571">
        <w:rPr>
          <w:sz w:val="24"/>
          <w:szCs w:val="24"/>
        </w:rPr>
        <w:t>menghormati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menjaga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melestarikan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keberagaman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budaya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bingkai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Bhinneka</w:t>
      </w:r>
      <w:proofErr w:type="spellEnd"/>
      <w:r w:rsidRPr="00981571">
        <w:rPr>
          <w:sz w:val="24"/>
          <w:szCs w:val="24"/>
        </w:rPr>
        <w:t xml:space="preserve"> Tunggal </w:t>
      </w:r>
      <w:proofErr w:type="spellStart"/>
      <w:r w:rsidRPr="00981571">
        <w:rPr>
          <w:sz w:val="24"/>
          <w:szCs w:val="24"/>
        </w:rPr>
        <w:t>Ika</w:t>
      </w:r>
      <w:proofErr w:type="spellEnd"/>
      <w:r w:rsidRPr="00981571">
        <w:rPr>
          <w:sz w:val="24"/>
          <w:szCs w:val="24"/>
        </w:rPr>
        <w:t xml:space="preserve">; </w:t>
      </w:r>
      <w:proofErr w:type="spellStart"/>
      <w:r w:rsidRPr="00981571">
        <w:rPr>
          <w:sz w:val="24"/>
          <w:szCs w:val="24"/>
        </w:rPr>
        <w:t>mengenal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wilayahnya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dalam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konteks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kabupaten</w:t>
      </w:r>
      <w:proofErr w:type="spellEnd"/>
      <w:r w:rsidRPr="00981571">
        <w:rPr>
          <w:sz w:val="24"/>
          <w:szCs w:val="24"/>
        </w:rPr>
        <w:t>/</w:t>
      </w:r>
      <w:proofErr w:type="spellStart"/>
      <w:r w:rsidRPr="00981571">
        <w:rPr>
          <w:sz w:val="24"/>
          <w:szCs w:val="24"/>
        </w:rPr>
        <w:t>kota</w:t>
      </w:r>
      <w:proofErr w:type="spellEnd"/>
      <w:r w:rsidRPr="00981571">
        <w:rPr>
          <w:sz w:val="24"/>
          <w:szCs w:val="24"/>
        </w:rPr>
        <w:t xml:space="preserve">, </w:t>
      </w:r>
      <w:proofErr w:type="spellStart"/>
      <w:r w:rsidRPr="00981571">
        <w:rPr>
          <w:sz w:val="24"/>
          <w:szCs w:val="24"/>
        </w:rPr>
        <w:t>provinsi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bagian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dari</w:t>
      </w:r>
      <w:proofErr w:type="spellEnd"/>
      <w:r w:rsidRPr="00981571">
        <w:rPr>
          <w:sz w:val="24"/>
          <w:szCs w:val="24"/>
        </w:rPr>
        <w:t xml:space="preserve"> wilayah Negara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Republik</w:t>
      </w:r>
      <w:proofErr w:type="spellEnd"/>
      <w:r w:rsidRPr="00981571">
        <w:rPr>
          <w:sz w:val="24"/>
          <w:szCs w:val="24"/>
        </w:rPr>
        <w:t xml:space="preserve"> Indonesia; dan </w:t>
      </w:r>
      <w:proofErr w:type="spellStart"/>
      <w:r w:rsidRPr="00981571">
        <w:rPr>
          <w:sz w:val="24"/>
          <w:szCs w:val="24"/>
        </w:rPr>
        <w:t>menjaga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persatuan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kesatuan</w:t>
      </w:r>
      <w:proofErr w:type="spellEnd"/>
      <w:r w:rsidRPr="00981571">
        <w:rPr>
          <w:sz w:val="24"/>
          <w:szCs w:val="24"/>
        </w:rPr>
        <w:t xml:space="preserve"> di </w:t>
      </w:r>
      <w:proofErr w:type="spellStart"/>
      <w:r w:rsidRPr="00981571">
        <w:rPr>
          <w:sz w:val="24"/>
          <w:szCs w:val="24"/>
        </w:rPr>
        <w:t>lingkungan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sekolah</w:t>
      </w:r>
      <w:proofErr w:type="spellEnd"/>
      <w:r w:rsidRPr="00981571">
        <w:rPr>
          <w:sz w:val="24"/>
          <w:szCs w:val="24"/>
        </w:rPr>
        <w:t xml:space="preserve"> dan </w:t>
      </w:r>
      <w:proofErr w:type="spellStart"/>
      <w:r w:rsidRPr="00981571">
        <w:rPr>
          <w:sz w:val="24"/>
          <w:szCs w:val="24"/>
        </w:rPr>
        <w:t>sekitar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sebagai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wujud</w:t>
      </w:r>
      <w:proofErr w:type="spellEnd"/>
      <w:r w:rsidRPr="00981571">
        <w:rPr>
          <w:sz w:val="24"/>
          <w:szCs w:val="24"/>
        </w:rPr>
        <w:t xml:space="preserve"> </w:t>
      </w:r>
      <w:proofErr w:type="spellStart"/>
      <w:r w:rsidRPr="00981571">
        <w:rPr>
          <w:sz w:val="24"/>
          <w:szCs w:val="24"/>
        </w:rPr>
        <w:t>bela</w:t>
      </w:r>
      <w:proofErr w:type="spellEnd"/>
      <w:r w:rsidRPr="00981571">
        <w:rPr>
          <w:sz w:val="24"/>
          <w:szCs w:val="24"/>
        </w:rPr>
        <w:t xml:space="preserve"> negara.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98039D" w:rsidRPr="00981571" w14:paraId="05F35515" w14:textId="77777777" w:rsidTr="0098039D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370087F0" w14:textId="77777777" w:rsidR="0098039D" w:rsidRPr="00981571" w:rsidRDefault="0098039D" w:rsidP="00B4155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1571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EAF1DD" w:themeFill="accent3" w:themeFillTint="33"/>
            <w:vAlign w:val="center"/>
          </w:tcPr>
          <w:p w14:paraId="2A6BD5BC" w14:textId="77777777" w:rsidR="0098039D" w:rsidRPr="00981571" w:rsidRDefault="0098039D" w:rsidP="00B4155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1571">
              <w:rPr>
                <w:b/>
                <w:sz w:val="24"/>
                <w:szCs w:val="24"/>
              </w:rPr>
              <w:t>Capaian</w:t>
            </w:r>
            <w:proofErr w:type="spellEnd"/>
            <w:r w:rsidRPr="009815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F2325" w:rsidRPr="00981571" w14:paraId="2783166B" w14:textId="77777777" w:rsidTr="0098039D">
        <w:trPr>
          <w:trHeight w:val="240"/>
        </w:trPr>
        <w:tc>
          <w:tcPr>
            <w:tcW w:w="1984" w:type="dxa"/>
          </w:tcPr>
          <w:p w14:paraId="6313BA8D" w14:textId="3187C6F2" w:rsidR="008F2325" w:rsidRPr="00981571" w:rsidRDefault="008F2325" w:rsidP="008F2325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981571">
              <w:rPr>
                <w:sz w:val="24"/>
                <w:szCs w:val="24"/>
              </w:rPr>
              <w:t>Pancasila</w:t>
            </w:r>
          </w:p>
        </w:tc>
        <w:tc>
          <w:tcPr>
            <w:tcW w:w="7376" w:type="dxa"/>
          </w:tcPr>
          <w:p w14:paraId="06E8AEB5" w14:textId="79255E9F" w:rsidR="008F2325" w:rsidRPr="00981571" w:rsidRDefault="003502AA" w:rsidP="008F2325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Peserta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didik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kronologi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sejarah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kelahiran</w:t>
            </w:r>
            <w:proofErr w:type="spellEnd"/>
            <w:r w:rsidRPr="00981571">
              <w:rPr>
                <w:sz w:val="24"/>
                <w:szCs w:val="24"/>
              </w:rPr>
              <w:t xml:space="preserve"> Pancasila; </w:t>
            </w:r>
            <w:proofErr w:type="spellStart"/>
            <w:r w:rsidRPr="00981571">
              <w:rPr>
                <w:sz w:val="24"/>
                <w:szCs w:val="24"/>
              </w:rPr>
              <w:t>meneladani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sikap</w:t>
            </w:r>
            <w:proofErr w:type="spellEnd"/>
            <w:r w:rsidRPr="00981571">
              <w:rPr>
                <w:sz w:val="24"/>
                <w:szCs w:val="24"/>
              </w:rPr>
              <w:t xml:space="preserve"> para </w:t>
            </w:r>
            <w:proofErr w:type="spellStart"/>
            <w:r w:rsidRPr="00981571">
              <w:rPr>
                <w:sz w:val="24"/>
                <w:szCs w:val="24"/>
              </w:rPr>
              <w:t>perumus</w:t>
            </w:r>
            <w:proofErr w:type="spellEnd"/>
            <w:r w:rsidRPr="00981571">
              <w:rPr>
                <w:sz w:val="24"/>
                <w:szCs w:val="24"/>
              </w:rPr>
              <w:t xml:space="preserve"> Pancasila dan </w:t>
            </w:r>
            <w:proofErr w:type="spellStart"/>
            <w:r w:rsidRPr="00981571">
              <w:rPr>
                <w:sz w:val="24"/>
                <w:szCs w:val="24"/>
              </w:rPr>
              <w:t>menerapkan</w:t>
            </w:r>
            <w:proofErr w:type="spellEnd"/>
            <w:r w:rsidRPr="00981571">
              <w:rPr>
                <w:sz w:val="24"/>
                <w:szCs w:val="24"/>
              </w:rPr>
              <w:t xml:space="preserve"> di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masyarakat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menghubungkan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sila-sila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suatu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yang </w:t>
            </w:r>
            <w:proofErr w:type="spellStart"/>
            <w:r w:rsidRPr="00981571">
              <w:rPr>
                <w:sz w:val="24"/>
                <w:szCs w:val="24"/>
              </w:rPr>
              <w:t>utuh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menguraikan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makna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nilai-nilai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dasar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pandangan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hidup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ideologi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bangsa</w:t>
            </w:r>
            <w:proofErr w:type="spellEnd"/>
            <w:r w:rsidRPr="00981571">
              <w:rPr>
                <w:sz w:val="24"/>
                <w:szCs w:val="24"/>
              </w:rPr>
              <w:t xml:space="preserve"> dan negara</w:t>
            </w:r>
          </w:p>
        </w:tc>
      </w:tr>
      <w:tr w:rsidR="008F2325" w:rsidRPr="00981571" w14:paraId="1F0AA584" w14:textId="77777777" w:rsidTr="0098039D">
        <w:trPr>
          <w:trHeight w:val="240"/>
        </w:trPr>
        <w:tc>
          <w:tcPr>
            <w:tcW w:w="1984" w:type="dxa"/>
          </w:tcPr>
          <w:p w14:paraId="6AFFD757" w14:textId="40E80D54" w:rsidR="008F2325" w:rsidRPr="00981571" w:rsidRDefault="008F2325" w:rsidP="008F2325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Undang-Undang</w:t>
            </w:r>
            <w:proofErr w:type="spellEnd"/>
            <w:r w:rsidRPr="00981571">
              <w:rPr>
                <w:sz w:val="24"/>
                <w:szCs w:val="24"/>
              </w:rPr>
              <w:t xml:space="preserve"> Dasar Negara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 </w:t>
            </w:r>
            <w:proofErr w:type="spellStart"/>
            <w:r w:rsidRPr="00981571">
              <w:rPr>
                <w:sz w:val="24"/>
                <w:szCs w:val="24"/>
              </w:rPr>
              <w:t>Tahun</w:t>
            </w:r>
            <w:proofErr w:type="spellEnd"/>
            <w:r w:rsidRPr="00981571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6" w:type="dxa"/>
          </w:tcPr>
          <w:p w14:paraId="73F527F4" w14:textId="765BA46B" w:rsidR="008F2325" w:rsidRPr="00981571" w:rsidRDefault="003502AA" w:rsidP="008F2325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Peserta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didik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menyajikan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hasil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identifikasi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bentuk-bentuk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norma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hak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kewajiban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kedudukannya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anggota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keluarga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warga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sekolah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warga</w:t>
            </w:r>
            <w:proofErr w:type="spellEnd"/>
            <w:r w:rsidRPr="00981571">
              <w:rPr>
                <w:sz w:val="24"/>
                <w:szCs w:val="24"/>
              </w:rPr>
              <w:t xml:space="preserve"> negara; </w:t>
            </w:r>
            <w:proofErr w:type="spellStart"/>
            <w:r w:rsidRPr="00981571">
              <w:rPr>
                <w:sz w:val="24"/>
                <w:szCs w:val="24"/>
              </w:rPr>
              <w:t>mempraktikkan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kehidupan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sehari-hari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melaksanakan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praktik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musyawarah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untuk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membuat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kesepakatan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aturan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bersama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menerapkannya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keluarga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lastRenderedPageBreak/>
              <w:t>sekolah</w:t>
            </w:r>
            <w:proofErr w:type="spellEnd"/>
            <w:r w:rsidRPr="00981571">
              <w:rPr>
                <w:sz w:val="24"/>
                <w:szCs w:val="24"/>
              </w:rPr>
              <w:t>.</w:t>
            </w:r>
          </w:p>
        </w:tc>
      </w:tr>
      <w:tr w:rsidR="008F2325" w:rsidRPr="00981571" w14:paraId="5E9CB449" w14:textId="77777777" w:rsidTr="0098039D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5C0" w14:textId="21541A12" w:rsidR="008F2325" w:rsidRPr="00981571" w:rsidRDefault="008F2325" w:rsidP="008F2325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lastRenderedPageBreak/>
              <w:t>Bhinneka</w:t>
            </w:r>
            <w:proofErr w:type="spellEnd"/>
            <w:r w:rsidRPr="00981571">
              <w:rPr>
                <w:sz w:val="24"/>
                <w:szCs w:val="24"/>
              </w:rPr>
              <w:t xml:space="preserve"> Tunggal </w:t>
            </w:r>
            <w:proofErr w:type="spellStart"/>
            <w:r w:rsidRPr="00981571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DEC" w14:textId="4A497DDD" w:rsidR="008F2325" w:rsidRPr="00981571" w:rsidRDefault="003502AA" w:rsidP="008F2325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Peserta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didik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menyajikan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hasil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identifikasi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sikap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menghormati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menjaga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melestarikan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keberagaman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budaya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bingkai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Bhinneka</w:t>
            </w:r>
            <w:proofErr w:type="spellEnd"/>
            <w:r w:rsidRPr="00981571">
              <w:rPr>
                <w:sz w:val="24"/>
                <w:szCs w:val="24"/>
              </w:rPr>
              <w:t xml:space="preserve"> Tunggal </w:t>
            </w:r>
            <w:proofErr w:type="spellStart"/>
            <w:r w:rsidRPr="00981571">
              <w:rPr>
                <w:sz w:val="24"/>
                <w:szCs w:val="24"/>
              </w:rPr>
              <w:t>Ika</w:t>
            </w:r>
            <w:proofErr w:type="spellEnd"/>
            <w:r w:rsidRPr="00981571">
              <w:rPr>
                <w:sz w:val="24"/>
                <w:szCs w:val="24"/>
              </w:rPr>
              <w:t xml:space="preserve"> di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rumah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sekolah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masyarakat</w:t>
            </w:r>
            <w:proofErr w:type="spellEnd"/>
            <w:r w:rsidRPr="00981571">
              <w:rPr>
                <w:sz w:val="24"/>
                <w:szCs w:val="24"/>
              </w:rPr>
              <w:t>.</w:t>
            </w:r>
          </w:p>
        </w:tc>
      </w:tr>
      <w:tr w:rsidR="008F2325" w:rsidRPr="00981571" w14:paraId="48DEC8B1" w14:textId="77777777" w:rsidTr="0098039D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FFC" w14:textId="3278F41D" w:rsidR="008F2325" w:rsidRPr="00981571" w:rsidRDefault="008F2325" w:rsidP="008F2325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981571">
              <w:rPr>
                <w:sz w:val="24"/>
                <w:szCs w:val="24"/>
              </w:rPr>
              <w:t xml:space="preserve">Negara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B96" w14:textId="6D2923D7" w:rsidR="008F2325" w:rsidRPr="00981571" w:rsidRDefault="003502AA" w:rsidP="008F2325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81571">
              <w:rPr>
                <w:sz w:val="24"/>
                <w:szCs w:val="24"/>
              </w:rPr>
              <w:t>Peserta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didik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mengenal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wilayahnya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konteks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kabupaten</w:t>
            </w:r>
            <w:proofErr w:type="spellEnd"/>
            <w:r w:rsidRPr="00981571">
              <w:rPr>
                <w:sz w:val="24"/>
                <w:szCs w:val="24"/>
              </w:rPr>
              <w:t>/</w:t>
            </w:r>
            <w:proofErr w:type="spellStart"/>
            <w:r w:rsidRPr="00981571">
              <w:rPr>
                <w:sz w:val="24"/>
                <w:szCs w:val="24"/>
              </w:rPr>
              <w:t>kota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provinsi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bagian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dari</w:t>
            </w:r>
            <w:proofErr w:type="spellEnd"/>
            <w:r w:rsidRPr="00981571">
              <w:rPr>
                <w:sz w:val="24"/>
                <w:szCs w:val="24"/>
              </w:rPr>
              <w:t xml:space="preserve"> wilayah Negara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Indonesia; </w:t>
            </w:r>
            <w:proofErr w:type="spellStart"/>
            <w:r w:rsidRPr="00981571">
              <w:rPr>
                <w:sz w:val="24"/>
                <w:szCs w:val="24"/>
              </w:rPr>
              <w:t>menunjukkan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perilaku</w:t>
            </w:r>
            <w:proofErr w:type="spellEnd"/>
            <w:r w:rsidRPr="00981571">
              <w:rPr>
                <w:sz w:val="24"/>
                <w:szCs w:val="24"/>
              </w:rPr>
              <w:t xml:space="preserve"> gotong royong </w:t>
            </w:r>
            <w:proofErr w:type="spellStart"/>
            <w:r w:rsidRPr="00981571">
              <w:rPr>
                <w:sz w:val="24"/>
                <w:szCs w:val="24"/>
              </w:rPr>
              <w:t>untuk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menjaga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persatuan</w:t>
            </w:r>
            <w:proofErr w:type="spellEnd"/>
            <w:r w:rsidRPr="00981571">
              <w:rPr>
                <w:sz w:val="24"/>
                <w:szCs w:val="24"/>
              </w:rPr>
              <w:t xml:space="preserve"> di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sekolah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sekitar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wujud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bela</w:t>
            </w:r>
            <w:proofErr w:type="spellEnd"/>
            <w:r w:rsidRPr="00981571">
              <w:rPr>
                <w:sz w:val="24"/>
                <w:szCs w:val="24"/>
              </w:rPr>
              <w:t xml:space="preserve"> negara.</w:t>
            </w:r>
          </w:p>
        </w:tc>
      </w:tr>
    </w:tbl>
    <w:p w14:paraId="3CBD2E49" w14:textId="77777777" w:rsidR="00C912EC" w:rsidRPr="00981571" w:rsidRDefault="00C912EC" w:rsidP="00986E7E">
      <w:pPr>
        <w:spacing w:before="60" w:after="60"/>
        <w:rPr>
          <w:sz w:val="24"/>
          <w:szCs w:val="24"/>
        </w:rPr>
      </w:pPr>
    </w:p>
    <w:p w14:paraId="40A57139" w14:textId="77777777" w:rsidR="00E52571" w:rsidRPr="00981571" w:rsidRDefault="00E52571">
      <w:pPr>
        <w:spacing w:before="60" w:after="60"/>
        <w:jc w:val="both"/>
        <w:rPr>
          <w:sz w:val="24"/>
          <w:szCs w:val="24"/>
        </w:rPr>
      </w:pPr>
    </w:p>
    <w:sectPr w:rsidR="00E52571" w:rsidRPr="00981571" w:rsidSect="00F671BD">
      <w:pgSz w:w="12191" w:h="18711" w:code="10001"/>
      <w:pgMar w:top="1134" w:right="1134" w:bottom="1134" w:left="1134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D56C" w14:textId="77777777" w:rsidR="00EE3317" w:rsidRDefault="00EE3317" w:rsidP="00C912EC">
      <w:r>
        <w:separator/>
      </w:r>
    </w:p>
  </w:endnote>
  <w:endnote w:type="continuationSeparator" w:id="0">
    <w:p w14:paraId="7BA4CB34" w14:textId="77777777" w:rsidR="00EE3317" w:rsidRDefault="00EE3317" w:rsidP="00C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B129" w14:textId="77777777" w:rsidR="00EE3317" w:rsidRDefault="00EE3317" w:rsidP="00C912EC">
      <w:r>
        <w:separator/>
      </w:r>
    </w:p>
  </w:footnote>
  <w:footnote w:type="continuationSeparator" w:id="0">
    <w:p w14:paraId="287791EC" w14:textId="77777777" w:rsidR="00EE3317" w:rsidRDefault="00EE3317" w:rsidP="00C9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0F7"/>
    <w:multiLevelType w:val="hybridMultilevel"/>
    <w:tmpl w:val="6020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FE7"/>
    <w:multiLevelType w:val="hybridMultilevel"/>
    <w:tmpl w:val="E3D2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7B5"/>
    <w:multiLevelType w:val="multilevel"/>
    <w:tmpl w:val="13AE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06755C"/>
    <w:multiLevelType w:val="hybridMultilevel"/>
    <w:tmpl w:val="E0CA5862"/>
    <w:lvl w:ilvl="0" w:tplc="1A94FCB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06E788A"/>
    <w:multiLevelType w:val="hybridMultilevel"/>
    <w:tmpl w:val="1FBCE2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0E192B"/>
    <w:multiLevelType w:val="hybridMultilevel"/>
    <w:tmpl w:val="2E002EAA"/>
    <w:lvl w:ilvl="0" w:tplc="7C1A61A6">
      <w:start w:val="1"/>
      <w:numFmt w:val="decimal"/>
      <w:lvlText w:val="%1."/>
      <w:lvlJc w:val="left"/>
      <w:pPr>
        <w:ind w:left="834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50ED668C"/>
    <w:multiLevelType w:val="hybridMultilevel"/>
    <w:tmpl w:val="AC1E80D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1E56056"/>
    <w:multiLevelType w:val="hybridMultilevel"/>
    <w:tmpl w:val="2E6EAEDE"/>
    <w:lvl w:ilvl="0" w:tplc="3D02C5E8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84518"/>
    <w:multiLevelType w:val="hybridMultilevel"/>
    <w:tmpl w:val="B3BA9C2C"/>
    <w:lvl w:ilvl="0" w:tplc="E9D2C4F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E25F7A"/>
    <w:multiLevelType w:val="hybridMultilevel"/>
    <w:tmpl w:val="FEC68FDE"/>
    <w:lvl w:ilvl="0" w:tplc="2E921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8866CE0"/>
    <w:multiLevelType w:val="hybridMultilevel"/>
    <w:tmpl w:val="B2A61FBC"/>
    <w:lvl w:ilvl="0" w:tplc="D08E7AC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E2533C5"/>
    <w:multiLevelType w:val="hybridMultilevel"/>
    <w:tmpl w:val="906C04C6"/>
    <w:lvl w:ilvl="0" w:tplc="7C1A61A6">
      <w:start w:val="1"/>
      <w:numFmt w:val="decimal"/>
      <w:lvlText w:val="%1."/>
      <w:lvlJc w:val="left"/>
      <w:pPr>
        <w:ind w:left="834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EC"/>
    <w:rsid w:val="00016D22"/>
    <w:rsid w:val="00022A66"/>
    <w:rsid w:val="00044747"/>
    <w:rsid w:val="00051A26"/>
    <w:rsid w:val="0005313D"/>
    <w:rsid w:val="000542E8"/>
    <w:rsid w:val="000559ED"/>
    <w:rsid w:val="00073668"/>
    <w:rsid w:val="00076658"/>
    <w:rsid w:val="000C23BD"/>
    <w:rsid w:val="000E228C"/>
    <w:rsid w:val="000E484E"/>
    <w:rsid w:val="00106621"/>
    <w:rsid w:val="00137952"/>
    <w:rsid w:val="001913E3"/>
    <w:rsid w:val="001A266C"/>
    <w:rsid w:val="001A55F3"/>
    <w:rsid w:val="001D1D9E"/>
    <w:rsid w:val="001D6C66"/>
    <w:rsid w:val="001E6FD2"/>
    <w:rsid w:val="00205CB8"/>
    <w:rsid w:val="0024753C"/>
    <w:rsid w:val="0025203A"/>
    <w:rsid w:val="00257B6B"/>
    <w:rsid w:val="00263C08"/>
    <w:rsid w:val="002665DF"/>
    <w:rsid w:val="00282BE5"/>
    <w:rsid w:val="00283B0D"/>
    <w:rsid w:val="00291069"/>
    <w:rsid w:val="00297C41"/>
    <w:rsid w:val="002A4927"/>
    <w:rsid w:val="002A7C25"/>
    <w:rsid w:val="002D114D"/>
    <w:rsid w:val="002E52D7"/>
    <w:rsid w:val="002F7E08"/>
    <w:rsid w:val="00316FE2"/>
    <w:rsid w:val="00346103"/>
    <w:rsid w:val="003502AA"/>
    <w:rsid w:val="00382168"/>
    <w:rsid w:val="00384FDB"/>
    <w:rsid w:val="00387577"/>
    <w:rsid w:val="003A3204"/>
    <w:rsid w:val="003B4F5F"/>
    <w:rsid w:val="003C066B"/>
    <w:rsid w:val="003E6329"/>
    <w:rsid w:val="003E6355"/>
    <w:rsid w:val="00410D5B"/>
    <w:rsid w:val="00420869"/>
    <w:rsid w:val="0048401E"/>
    <w:rsid w:val="00487ABE"/>
    <w:rsid w:val="004E23FD"/>
    <w:rsid w:val="00506BE3"/>
    <w:rsid w:val="00511CC8"/>
    <w:rsid w:val="0051360B"/>
    <w:rsid w:val="0053610F"/>
    <w:rsid w:val="0056549B"/>
    <w:rsid w:val="005710FA"/>
    <w:rsid w:val="005B3EEF"/>
    <w:rsid w:val="005C767F"/>
    <w:rsid w:val="005F4C98"/>
    <w:rsid w:val="0061564C"/>
    <w:rsid w:val="00663288"/>
    <w:rsid w:val="00666C6E"/>
    <w:rsid w:val="00671C12"/>
    <w:rsid w:val="006973D4"/>
    <w:rsid w:val="006B32B0"/>
    <w:rsid w:val="006B5D08"/>
    <w:rsid w:val="006B7E26"/>
    <w:rsid w:val="006D7A1B"/>
    <w:rsid w:val="007259ED"/>
    <w:rsid w:val="00755049"/>
    <w:rsid w:val="007665BC"/>
    <w:rsid w:val="00766DE8"/>
    <w:rsid w:val="007678A2"/>
    <w:rsid w:val="007730E3"/>
    <w:rsid w:val="007E17BF"/>
    <w:rsid w:val="007E45F1"/>
    <w:rsid w:val="007F39BF"/>
    <w:rsid w:val="007F4F51"/>
    <w:rsid w:val="008147F4"/>
    <w:rsid w:val="00850910"/>
    <w:rsid w:val="00863126"/>
    <w:rsid w:val="00871614"/>
    <w:rsid w:val="008D1AB9"/>
    <w:rsid w:val="008E194B"/>
    <w:rsid w:val="008F2325"/>
    <w:rsid w:val="009004BE"/>
    <w:rsid w:val="009051D4"/>
    <w:rsid w:val="00934E24"/>
    <w:rsid w:val="00954674"/>
    <w:rsid w:val="0098039D"/>
    <w:rsid w:val="00981571"/>
    <w:rsid w:val="00982288"/>
    <w:rsid w:val="009844D4"/>
    <w:rsid w:val="00986E7E"/>
    <w:rsid w:val="009A661D"/>
    <w:rsid w:val="009C7545"/>
    <w:rsid w:val="009D2658"/>
    <w:rsid w:val="009E4891"/>
    <w:rsid w:val="00A07CA0"/>
    <w:rsid w:val="00A3606E"/>
    <w:rsid w:val="00A57713"/>
    <w:rsid w:val="00A857BD"/>
    <w:rsid w:val="00A95A4E"/>
    <w:rsid w:val="00AB27DF"/>
    <w:rsid w:val="00AC22FB"/>
    <w:rsid w:val="00AF1129"/>
    <w:rsid w:val="00AF4C27"/>
    <w:rsid w:val="00B31273"/>
    <w:rsid w:val="00B46DBA"/>
    <w:rsid w:val="00B541A2"/>
    <w:rsid w:val="00B72278"/>
    <w:rsid w:val="00B758E5"/>
    <w:rsid w:val="00B82396"/>
    <w:rsid w:val="00B9593B"/>
    <w:rsid w:val="00B96DEB"/>
    <w:rsid w:val="00B97A2A"/>
    <w:rsid w:val="00BA2DE3"/>
    <w:rsid w:val="00BA7267"/>
    <w:rsid w:val="00BC3468"/>
    <w:rsid w:val="00BE0543"/>
    <w:rsid w:val="00BE7447"/>
    <w:rsid w:val="00C01DE8"/>
    <w:rsid w:val="00C2268D"/>
    <w:rsid w:val="00C51DAC"/>
    <w:rsid w:val="00C912EC"/>
    <w:rsid w:val="00C91C3E"/>
    <w:rsid w:val="00CC2623"/>
    <w:rsid w:val="00CC5FEB"/>
    <w:rsid w:val="00CD16E9"/>
    <w:rsid w:val="00D03E78"/>
    <w:rsid w:val="00D10671"/>
    <w:rsid w:val="00D12D49"/>
    <w:rsid w:val="00D209AC"/>
    <w:rsid w:val="00D53E39"/>
    <w:rsid w:val="00D70C23"/>
    <w:rsid w:val="00D91BD3"/>
    <w:rsid w:val="00DA74D7"/>
    <w:rsid w:val="00DE4839"/>
    <w:rsid w:val="00DF2F92"/>
    <w:rsid w:val="00DF6DCE"/>
    <w:rsid w:val="00E26A12"/>
    <w:rsid w:val="00E2779E"/>
    <w:rsid w:val="00E3017C"/>
    <w:rsid w:val="00E52571"/>
    <w:rsid w:val="00EB15A8"/>
    <w:rsid w:val="00EE3317"/>
    <w:rsid w:val="00F06D42"/>
    <w:rsid w:val="00F35BFA"/>
    <w:rsid w:val="00F5182F"/>
    <w:rsid w:val="00F671BD"/>
    <w:rsid w:val="00F7776D"/>
    <w:rsid w:val="00F8640D"/>
    <w:rsid w:val="00FA2DA0"/>
    <w:rsid w:val="00FC3143"/>
    <w:rsid w:val="00FD54BC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ACAA2"/>
  <w15:docId w15:val="{F6457194-B8F3-415D-8100-2A6E400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069"/>
  </w:style>
  <w:style w:type="paragraph" w:styleId="Footer">
    <w:name w:val="footer"/>
    <w:basedOn w:val="Normal"/>
    <w:link w:val="Foot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069"/>
  </w:style>
  <w:style w:type="paragraph" w:styleId="BalloonText">
    <w:name w:val="Balloon Text"/>
    <w:basedOn w:val="Normal"/>
    <w:link w:val="BalloonTextChar"/>
    <w:uiPriority w:val="99"/>
    <w:semiHidden/>
    <w:unhideWhenUsed/>
    <w:rsid w:val="0029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C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1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78</cp:revision>
  <dcterms:created xsi:type="dcterms:W3CDTF">2022-09-08T08:51:00Z</dcterms:created>
  <dcterms:modified xsi:type="dcterms:W3CDTF">2025-04-07T07:40:00Z</dcterms:modified>
</cp:coreProperties>
</file>