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D8" w:rsidRPr="0096558E" w:rsidRDefault="002967D8" w:rsidP="00531826">
      <w:pPr>
        <w:shd w:val="clear" w:color="auto" w:fill="FBD4B4" w:themeFill="accent6" w:themeFillTint="66"/>
        <w:spacing w:before="60" w:after="60"/>
        <w:jc w:val="center"/>
        <w:rPr>
          <w:rFonts w:eastAsia="Bookman Old Style"/>
          <w:b/>
          <w:bCs/>
          <w:sz w:val="24"/>
          <w:szCs w:val="24"/>
          <w:lang w:val="id-ID"/>
        </w:rPr>
      </w:pPr>
      <w:r w:rsidRPr="0096558E">
        <w:rPr>
          <w:rFonts w:eastAsia="Bookman Old Style"/>
          <w:b/>
          <w:bCs/>
          <w:sz w:val="24"/>
          <w:szCs w:val="24"/>
        </w:rPr>
        <w:t>CAPAIAN PEMBELAJARAN</w:t>
      </w:r>
      <w:r w:rsidRPr="0096558E">
        <w:rPr>
          <w:rFonts w:eastAsia="Bookman Old Style"/>
          <w:b/>
          <w:bCs/>
          <w:sz w:val="24"/>
          <w:szCs w:val="24"/>
          <w:lang w:val="id-ID"/>
        </w:rPr>
        <w:t xml:space="preserve"> </w:t>
      </w:r>
    </w:p>
    <w:p w:rsidR="002967D8" w:rsidRPr="0096558E" w:rsidRDefault="002967D8" w:rsidP="00531826">
      <w:pPr>
        <w:shd w:val="clear" w:color="auto" w:fill="FBD4B4" w:themeFill="accent6" w:themeFillTint="66"/>
        <w:spacing w:before="60" w:after="60"/>
        <w:jc w:val="center"/>
        <w:rPr>
          <w:rFonts w:eastAsia="Bookman Old Style"/>
          <w:b/>
          <w:bCs/>
          <w:sz w:val="24"/>
          <w:szCs w:val="24"/>
        </w:rPr>
      </w:pPr>
      <w:r w:rsidRPr="0096558E">
        <w:rPr>
          <w:rFonts w:eastAsia="Bookman Old Style"/>
          <w:b/>
          <w:bCs/>
          <w:sz w:val="24"/>
          <w:szCs w:val="24"/>
        </w:rPr>
        <w:t>MATA PELAJARAN :</w:t>
      </w:r>
      <w:r w:rsidR="00967F76" w:rsidRPr="0096558E">
        <w:rPr>
          <w:rFonts w:eastAsia="Bookman Old Style"/>
          <w:b/>
          <w:bCs/>
          <w:sz w:val="24"/>
          <w:szCs w:val="24"/>
        </w:rPr>
        <w:t xml:space="preserve"> PRAKARYA DAN KEWIRAUSAHAAN KERAJINAN</w:t>
      </w:r>
    </w:p>
    <w:p w:rsidR="00CB3BAA" w:rsidRPr="0096558E" w:rsidRDefault="00CB3BAA" w:rsidP="00531826">
      <w:pPr>
        <w:shd w:val="clear" w:color="auto" w:fill="EAF1DD" w:themeFill="accent3" w:themeFillTint="33"/>
        <w:spacing w:before="60" w:after="60"/>
        <w:jc w:val="center"/>
        <w:rPr>
          <w:rFonts w:eastAsia="Bookman Old Style"/>
          <w:b/>
          <w:bCs/>
          <w:sz w:val="24"/>
          <w:szCs w:val="24"/>
          <w:lang w:val="id-ID"/>
        </w:rPr>
      </w:pPr>
      <w:r w:rsidRPr="0096558E">
        <w:rPr>
          <w:rFonts w:eastAsia="Bookman Old Style"/>
          <w:b/>
          <w:bCs/>
          <w:sz w:val="24"/>
          <w:szCs w:val="24"/>
          <w:lang w:val="id-ID"/>
        </w:rPr>
        <w:t>(Keputusan BSKAP Nomor : 32 Tahun 2024)</w:t>
      </w:r>
    </w:p>
    <w:p w:rsidR="00CB3BAA" w:rsidRPr="0096558E" w:rsidRDefault="00CB3BAA" w:rsidP="00531826">
      <w:pPr>
        <w:tabs>
          <w:tab w:val="left" w:pos="1220"/>
          <w:tab w:val="left" w:pos="1800"/>
        </w:tabs>
        <w:spacing w:before="60" w:after="60"/>
        <w:ind w:left="1133" w:hanging="1133"/>
        <w:rPr>
          <w:rFonts w:eastAsia="Bookman Old Style"/>
          <w:sz w:val="24"/>
          <w:szCs w:val="24"/>
          <w:lang w:val="id-ID"/>
        </w:rPr>
      </w:pPr>
    </w:p>
    <w:p w:rsidR="00CB3BAA" w:rsidRPr="0096558E" w:rsidRDefault="00CB3BAA" w:rsidP="00531826">
      <w:pPr>
        <w:spacing w:before="60" w:after="60"/>
        <w:ind w:left="426" w:hanging="426"/>
        <w:rPr>
          <w:rFonts w:eastAsia="Bookman Old Style"/>
          <w:b/>
          <w:bCs/>
          <w:caps/>
          <w:sz w:val="24"/>
          <w:szCs w:val="24"/>
        </w:rPr>
      </w:pPr>
      <w:r w:rsidRPr="0096558E">
        <w:rPr>
          <w:rFonts w:eastAsia="Bookman Old Style"/>
          <w:b/>
          <w:bCs/>
          <w:caps/>
          <w:sz w:val="24"/>
          <w:szCs w:val="24"/>
        </w:rPr>
        <w:t xml:space="preserve">A. </w:t>
      </w:r>
      <w:r w:rsidRPr="0096558E">
        <w:rPr>
          <w:rFonts w:eastAsia="Bookman Old Style"/>
          <w:b/>
          <w:bCs/>
          <w:caps/>
          <w:sz w:val="24"/>
          <w:szCs w:val="24"/>
          <w:lang w:val="id-ID"/>
        </w:rPr>
        <w:tab/>
      </w:r>
      <w:r w:rsidRPr="0096558E">
        <w:rPr>
          <w:rFonts w:eastAsia="Bookman Old Style"/>
          <w:b/>
          <w:bCs/>
          <w:caps/>
          <w:sz w:val="24"/>
          <w:szCs w:val="24"/>
        </w:rPr>
        <w:t>Rasional</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Mata pelajaran Prakarya dan Kewirausahaan merupakan kelanjutan mata pelajaran prakarya di fase sebelumnya, dengan memperdalam kemampuan kewirausahaan, yaitu mampu merespon kebutuhan masyarakat sehingga</w:t>
      </w:r>
      <w:r w:rsidR="0041196B" w:rsidRPr="0096558E">
        <w:rPr>
          <w:rFonts w:eastAsia="Bookman Old Style"/>
          <w:sz w:val="24"/>
          <w:szCs w:val="24"/>
        </w:rPr>
        <w:t xml:space="preserve"> </w:t>
      </w:r>
      <w:r w:rsidRPr="0096558E">
        <w:rPr>
          <w:rFonts w:eastAsia="Bookman Old Style"/>
          <w:sz w:val="24"/>
          <w:szCs w:val="24"/>
        </w:rPr>
        <w:t>produknya diterima dan mempunyai nilai ekonomis. Mata pelajaran Prakarya dan Kewirausahaan merupakan ilmu yang mengembangkan olah pikir dan olah rasa untuk membantu menjalani kehidupan, memecahkan masalah, maupun menghasilkan produk yang dapat meningkatkan kualitas hidup. Mata pelajaran Prakarya dan Kewirausahaan melatih kemampuan kepemimpinan (</w:t>
      </w:r>
      <w:r w:rsidRPr="0096558E">
        <w:rPr>
          <w:rFonts w:eastAsia="Bookman Old Style"/>
          <w:i/>
          <w:sz w:val="24"/>
          <w:szCs w:val="24"/>
        </w:rPr>
        <w:t>leadership</w:t>
      </w:r>
      <w:r w:rsidRPr="0096558E">
        <w:rPr>
          <w:rFonts w:eastAsia="Bookman Old Style"/>
          <w:sz w:val="24"/>
          <w:szCs w:val="24"/>
        </w:rPr>
        <w:t>), berinisiatif tinggi dan merespons kebutuhan sekitar, kerja sama (</w:t>
      </w:r>
      <w:r w:rsidRPr="0096558E">
        <w:rPr>
          <w:rFonts w:eastAsia="Bookman Old Style"/>
          <w:i/>
          <w:sz w:val="24"/>
          <w:szCs w:val="24"/>
        </w:rPr>
        <w:t>team work</w:t>
      </w:r>
      <w:r w:rsidRPr="0096558E">
        <w:rPr>
          <w:rFonts w:eastAsia="Bookman Old Style"/>
          <w:sz w:val="24"/>
          <w:szCs w:val="24"/>
        </w:rPr>
        <w:t>), serta berani mengambil resiko (</w:t>
      </w:r>
      <w:r w:rsidRPr="0096558E">
        <w:rPr>
          <w:rFonts w:eastAsia="Bookman Old Style"/>
          <w:i/>
          <w:sz w:val="24"/>
          <w:szCs w:val="24"/>
        </w:rPr>
        <w:t>risk- taking</w:t>
      </w:r>
      <w:r w:rsidRPr="0096558E">
        <w:rPr>
          <w:rFonts w:eastAsia="Bookman Old Style"/>
          <w:sz w:val="24"/>
          <w:szCs w:val="24"/>
        </w:rPr>
        <w:t>). Kompetensi tersebut diperlukan agar peserta didik dapat menyikapi perkembangan dan perubahan teknologi, ekonomi digital, budaya, dan gaya hidup yang terjadi dengan cepat saat ini.</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Mata Pelajaran Prakarya dan Kewirausahaan menyediakan wahana bagi peserta didik menggunakan kepekaan terhadap lingkungan, ide, dan kreativitas, serta keterampilan untuk merencanakan, mengorganisir, dan mewujudkan peluang usaha. Kompetensi tersebut merupakan proses mewujudkan dan menguatkan profil pelajar Pancasila. Pembelajaran prakarya dan kewirausahaan mempertimbangkan minat, bakat, dan perkembangan peserta didik terdiri atas empat aspek keterampilan yaitu budidaya, kerajinan, pengolahan, dan rekayasa. Aspek kerajinan mengacu pada konsep hasta karya Ki Hajar Dewantara yaitu mengembangkan cipta, rasa, dan karsa dalam menciptakan produk kerajinan. Pembelajaran ini diharapkan mampu memberikan dampak yang positif terhadapdiri, lingkungan menuju keseimbangan antara alam (</w:t>
      </w:r>
      <w:r w:rsidRPr="0096558E">
        <w:rPr>
          <w:rFonts w:eastAsia="Bookman Old Style"/>
          <w:i/>
          <w:sz w:val="24"/>
          <w:szCs w:val="24"/>
        </w:rPr>
        <w:t>nature</w:t>
      </w:r>
      <w:r w:rsidRPr="0096558E">
        <w:rPr>
          <w:rFonts w:eastAsia="Bookman Old Style"/>
          <w:sz w:val="24"/>
          <w:szCs w:val="24"/>
        </w:rPr>
        <w:t>), dan budaya (</w:t>
      </w:r>
      <w:r w:rsidRPr="0096558E">
        <w:rPr>
          <w:rFonts w:eastAsia="Bookman Old Style"/>
          <w:i/>
          <w:sz w:val="24"/>
          <w:szCs w:val="24"/>
        </w:rPr>
        <w:t>culture</w:t>
      </w:r>
      <w:r w:rsidRPr="0096558E">
        <w:rPr>
          <w:rFonts w:eastAsia="Bookman Old Style"/>
          <w:sz w:val="24"/>
          <w:szCs w:val="24"/>
        </w:rPr>
        <w:t>). Pembelajaran juga membuka kesempatan bagi peserta didik dan satuan pendidikan untuk bekerja sama dengan dunia usaha/dunia kerja.</w:t>
      </w:r>
    </w:p>
    <w:p w:rsidR="00F24651" w:rsidRPr="0096558E" w:rsidRDefault="00F24651" w:rsidP="00531826">
      <w:pPr>
        <w:spacing w:before="60" w:after="60"/>
        <w:ind w:left="426" w:hanging="426"/>
        <w:rPr>
          <w:rFonts w:eastAsia="Bookman Old Style"/>
          <w:b/>
          <w:bCs/>
          <w:caps/>
          <w:sz w:val="24"/>
          <w:szCs w:val="24"/>
          <w:lang w:val="id-ID"/>
        </w:rPr>
      </w:pPr>
    </w:p>
    <w:p w:rsidR="00F24651" w:rsidRPr="0096558E" w:rsidRDefault="00F24651" w:rsidP="00531826">
      <w:pPr>
        <w:spacing w:before="60" w:after="60"/>
        <w:ind w:left="426" w:hanging="426"/>
        <w:rPr>
          <w:rFonts w:eastAsia="Bookman Old Style"/>
          <w:b/>
          <w:bCs/>
          <w:caps/>
          <w:sz w:val="24"/>
          <w:szCs w:val="24"/>
        </w:rPr>
      </w:pPr>
      <w:r w:rsidRPr="0096558E">
        <w:rPr>
          <w:rFonts w:eastAsia="Bookman Old Style"/>
          <w:b/>
          <w:bCs/>
          <w:caps/>
          <w:sz w:val="24"/>
          <w:szCs w:val="24"/>
        </w:rPr>
        <w:t xml:space="preserve">B. </w:t>
      </w:r>
      <w:r w:rsidRPr="0096558E">
        <w:rPr>
          <w:rFonts w:eastAsia="Bookman Old Style"/>
          <w:b/>
          <w:bCs/>
          <w:caps/>
          <w:sz w:val="24"/>
          <w:szCs w:val="24"/>
          <w:lang w:val="id-ID"/>
        </w:rPr>
        <w:tab/>
      </w:r>
      <w:r w:rsidRPr="0096558E">
        <w:rPr>
          <w:rFonts w:eastAsia="Bookman Old Style"/>
          <w:b/>
          <w:bCs/>
          <w:caps/>
          <w:sz w:val="24"/>
          <w:szCs w:val="24"/>
        </w:rPr>
        <w:t>Tujuan</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Mata pelajaran Prakarya dan Kewirausahaan Kerajinan bertujuan untuk membantu peserta didik</w:t>
      </w:r>
    </w:p>
    <w:p w:rsidR="006B682E" w:rsidRPr="0096558E" w:rsidRDefault="00111B20" w:rsidP="00531826">
      <w:pPr>
        <w:spacing w:before="60" w:after="60"/>
        <w:ind w:left="850" w:hanging="425"/>
        <w:jc w:val="both"/>
        <w:rPr>
          <w:rFonts w:eastAsia="Bookman Old Style"/>
          <w:sz w:val="24"/>
          <w:szCs w:val="24"/>
        </w:rPr>
      </w:pPr>
      <w:r w:rsidRPr="0096558E">
        <w:rPr>
          <w:rFonts w:eastAsia="Bookman Old Style"/>
          <w:sz w:val="24"/>
          <w:szCs w:val="24"/>
        </w:rPr>
        <w:t>1.</w:t>
      </w:r>
      <w:r w:rsidRPr="0096558E">
        <w:rPr>
          <w:rFonts w:eastAsia="Bookman Old Style"/>
          <w:sz w:val="24"/>
          <w:szCs w:val="24"/>
        </w:rPr>
        <w:tab/>
        <w:t>merancang</w:t>
      </w:r>
      <w:r w:rsidR="0041196B" w:rsidRPr="0096558E">
        <w:rPr>
          <w:rFonts w:eastAsia="Bookman Old Style"/>
          <w:sz w:val="24"/>
          <w:szCs w:val="24"/>
        </w:rPr>
        <w:t xml:space="preserve"> </w:t>
      </w:r>
      <w:r w:rsidRPr="0096558E">
        <w:rPr>
          <w:rFonts w:eastAsia="Bookman Old Style"/>
          <w:sz w:val="24"/>
          <w:szCs w:val="24"/>
        </w:rPr>
        <w:t>dan</w:t>
      </w:r>
      <w:r w:rsidR="0041196B" w:rsidRPr="0096558E">
        <w:rPr>
          <w:rFonts w:eastAsia="Bookman Old Style"/>
          <w:sz w:val="24"/>
          <w:szCs w:val="24"/>
        </w:rPr>
        <w:t xml:space="preserve"> </w:t>
      </w:r>
      <w:r w:rsidRPr="0096558E">
        <w:rPr>
          <w:rFonts w:eastAsia="Bookman Old Style"/>
          <w:sz w:val="24"/>
          <w:szCs w:val="24"/>
        </w:rPr>
        <w:t>menghasilkan</w:t>
      </w:r>
      <w:r w:rsidR="0041196B" w:rsidRPr="0096558E">
        <w:rPr>
          <w:rFonts w:eastAsia="Bookman Old Style"/>
          <w:sz w:val="24"/>
          <w:szCs w:val="24"/>
        </w:rPr>
        <w:t xml:space="preserve"> </w:t>
      </w:r>
      <w:r w:rsidRPr="0096558E">
        <w:rPr>
          <w:rFonts w:eastAsia="Bookman Old Style"/>
          <w:sz w:val="24"/>
          <w:szCs w:val="24"/>
        </w:rPr>
        <w:t>produk</w:t>
      </w:r>
      <w:r w:rsidR="0041196B" w:rsidRPr="0096558E">
        <w:rPr>
          <w:rFonts w:eastAsia="Bookman Old Style"/>
          <w:sz w:val="24"/>
          <w:szCs w:val="24"/>
        </w:rPr>
        <w:t xml:space="preserve"> </w:t>
      </w:r>
      <w:r w:rsidRPr="0096558E">
        <w:rPr>
          <w:rFonts w:eastAsia="Bookman Old Style"/>
          <w:sz w:val="24"/>
          <w:szCs w:val="24"/>
        </w:rPr>
        <w:t>kerajinan</w:t>
      </w:r>
      <w:r w:rsidR="0041196B" w:rsidRPr="0096558E">
        <w:rPr>
          <w:rFonts w:eastAsia="Bookman Old Style"/>
          <w:sz w:val="24"/>
          <w:szCs w:val="24"/>
        </w:rPr>
        <w:t xml:space="preserve"> </w:t>
      </w:r>
      <w:r w:rsidRPr="0096558E">
        <w:rPr>
          <w:rFonts w:eastAsia="Bookman Old Style"/>
          <w:sz w:val="24"/>
          <w:szCs w:val="24"/>
        </w:rPr>
        <w:t>melalui penggalian (</w:t>
      </w:r>
      <w:r w:rsidRPr="0096558E">
        <w:rPr>
          <w:rFonts w:eastAsia="Bookman Old Style"/>
          <w:i/>
          <w:sz w:val="24"/>
          <w:szCs w:val="24"/>
        </w:rPr>
        <w:t>exploration</w:t>
      </w:r>
      <w:r w:rsidRPr="0096558E">
        <w:rPr>
          <w:rFonts w:eastAsia="Bookman Old Style"/>
          <w:sz w:val="24"/>
          <w:szCs w:val="24"/>
        </w:rPr>
        <w:t>) bahan, alat, teknik, dan prosedur pembuatan</w:t>
      </w:r>
      <w:r w:rsidRPr="0096558E">
        <w:rPr>
          <w:rFonts w:eastAsia="Bookman Old Style"/>
          <w:sz w:val="24"/>
          <w:szCs w:val="24"/>
        </w:rPr>
        <w:tab/>
        <w:t>dengan</w:t>
      </w:r>
      <w:r w:rsidR="0041196B" w:rsidRPr="0096558E">
        <w:rPr>
          <w:rFonts w:eastAsia="Bookman Old Style"/>
          <w:sz w:val="24"/>
          <w:szCs w:val="24"/>
        </w:rPr>
        <w:t xml:space="preserve"> </w:t>
      </w:r>
      <w:r w:rsidRPr="0096558E">
        <w:rPr>
          <w:rFonts w:eastAsia="Bookman Old Style"/>
          <w:sz w:val="24"/>
          <w:szCs w:val="24"/>
        </w:rPr>
        <w:t>mengembangkan</w:t>
      </w:r>
      <w:r w:rsidR="0041196B" w:rsidRPr="0096558E">
        <w:rPr>
          <w:rFonts w:eastAsia="Bookman Old Style"/>
          <w:sz w:val="24"/>
          <w:szCs w:val="24"/>
        </w:rPr>
        <w:t xml:space="preserve"> </w:t>
      </w:r>
      <w:r w:rsidRPr="0096558E">
        <w:rPr>
          <w:rFonts w:eastAsia="Bookman Old Style"/>
          <w:sz w:val="24"/>
          <w:szCs w:val="24"/>
        </w:rPr>
        <w:t>pengetahuan</w:t>
      </w:r>
      <w:r w:rsidR="0041196B" w:rsidRPr="0096558E">
        <w:rPr>
          <w:rFonts w:eastAsia="Bookman Old Style"/>
          <w:sz w:val="24"/>
          <w:szCs w:val="24"/>
        </w:rPr>
        <w:t xml:space="preserve"> </w:t>
      </w:r>
      <w:r w:rsidRPr="0096558E">
        <w:rPr>
          <w:rFonts w:eastAsia="Bookman Old Style"/>
          <w:sz w:val="24"/>
          <w:szCs w:val="24"/>
        </w:rPr>
        <w:t>dan keterampilan seni, kerajinan, teknologi, desain, budaya, dan ekonomi;</w:t>
      </w:r>
    </w:p>
    <w:p w:rsidR="006B682E" w:rsidRPr="0096558E" w:rsidRDefault="00111B20" w:rsidP="00531826">
      <w:pPr>
        <w:spacing w:before="60" w:after="60"/>
        <w:ind w:left="850" w:hanging="425"/>
        <w:jc w:val="both"/>
        <w:rPr>
          <w:rFonts w:eastAsia="Bookman Old Style"/>
          <w:sz w:val="24"/>
          <w:szCs w:val="24"/>
        </w:rPr>
      </w:pPr>
      <w:r w:rsidRPr="0096558E">
        <w:rPr>
          <w:rFonts w:eastAsia="Bookman Old Style"/>
          <w:sz w:val="24"/>
          <w:szCs w:val="24"/>
        </w:rPr>
        <w:t>2.</w:t>
      </w:r>
      <w:r w:rsidR="0097004A">
        <w:rPr>
          <w:rFonts w:eastAsia="Bookman Old Style"/>
          <w:sz w:val="24"/>
          <w:szCs w:val="24"/>
          <w:lang w:val="id-ID"/>
        </w:rPr>
        <w:tab/>
      </w:r>
      <w:r w:rsidRPr="0096558E">
        <w:rPr>
          <w:rFonts w:eastAsia="Bookman Old Style"/>
          <w:sz w:val="24"/>
          <w:szCs w:val="24"/>
        </w:rPr>
        <w:t>mengapresiasi,</w:t>
      </w:r>
      <w:r w:rsidR="0041196B" w:rsidRPr="0096558E">
        <w:rPr>
          <w:rFonts w:eastAsia="Bookman Old Style"/>
          <w:sz w:val="24"/>
          <w:szCs w:val="24"/>
        </w:rPr>
        <w:t xml:space="preserve"> </w:t>
      </w:r>
      <w:r w:rsidRPr="0096558E">
        <w:rPr>
          <w:rFonts w:eastAsia="Bookman Old Style"/>
          <w:sz w:val="24"/>
          <w:szCs w:val="24"/>
        </w:rPr>
        <w:t>mengevaluasi,</w:t>
      </w:r>
      <w:r w:rsidR="0041196B" w:rsidRPr="0096558E">
        <w:rPr>
          <w:rFonts w:eastAsia="Bookman Old Style"/>
          <w:sz w:val="24"/>
          <w:szCs w:val="24"/>
        </w:rPr>
        <w:t xml:space="preserve"> </w:t>
      </w:r>
      <w:r w:rsidRPr="0096558E">
        <w:rPr>
          <w:rFonts w:eastAsia="Bookman Old Style"/>
          <w:sz w:val="24"/>
          <w:szCs w:val="24"/>
        </w:rPr>
        <w:t>dan</w:t>
      </w:r>
      <w:r w:rsidR="0041196B" w:rsidRPr="0096558E">
        <w:rPr>
          <w:rFonts w:eastAsia="Bookman Old Style"/>
          <w:sz w:val="24"/>
          <w:szCs w:val="24"/>
        </w:rPr>
        <w:t xml:space="preserve"> </w:t>
      </w:r>
      <w:r w:rsidRPr="0096558E">
        <w:rPr>
          <w:rFonts w:eastAsia="Bookman Old Style"/>
          <w:sz w:val="24"/>
          <w:szCs w:val="24"/>
        </w:rPr>
        <w:t>merefleksi</w:t>
      </w:r>
      <w:r w:rsidR="0041196B" w:rsidRPr="0096558E">
        <w:rPr>
          <w:rFonts w:eastAsia="Bookman Old Style"/>
          <w:sz w:val="24"/>
          <w:szCs w:val="24"/>
        </w:rPr>
        <w:t xml:space="preserve"> </w:t>
      </w:r>
      <w:r w:rsidRPr="0096558E">
        <w:rPr>
          <w:rFonts w:eastAsia="Bookman Old Style"/>
          <w:sz w:val="24"/>
          <w:szCs w:val="24"/>
        </w:rPr>
        <w:t>proses</w:t>
      </w:r>
      <w:r w:rsidR="0041196B" w:rsidRPr="0096558E">
        <w:rPr>
          <w:rFonts w:eastAsia="Bookman Old Style"/>
          <w:sz w:val="24"/>
          <w:szCs w:val="24"/>
        </w:rPr>
        <w:t xml:space="preserve"> </w:t>
      </w:r>
      <w:r w:rsidRPr="0096558E">
        <w:rPr>
          <w:rFonts w:eastAsia="Bookman Old Style"/>
          <w:sz w:val="24"/>
          <w:szCs w:val="24"/>
        </w:rPr>
        <w:t>dan produk kerajinan untuk mengembangkan kepekaan estetik, kreativitas, dan kemampuan menghargai produk;</w:t>
      </w:r>
    </w:p>
    <w:p w:rsidR="006B682E" w:rsidRPr="0096558E" w:rsidRDefault="00111B20" w:rsidP="00531826">
      <w:pPr>
        <w:spacing w:before="60" w:after="60"/>
        <w:ind w:left="850" w:hanging="425"/>
        <w:jc w:val="both"/>
        <w:rPr>
          <w:rFonts w:eastAsia="Bookman Old Style"/>
          <w:sz w:val="24"/>
          <w:szCs w:val="24"/>
          <w:lang w:val="id-ID"/>
        </w:rPr>
      </w:pPr>
      <w:r w:rsidRPr="0096558E">
        <w:rPr>
          <w:rFonts w:eastAsia="Bookman Old Style"/>
          <w:sz w:val="24"/>
          <w:szCs w:val="24"/>
        </w:rPr>
        <w:t>3.</w:t>
      </w:r>
      <w:r w:rsidR="0041196B" w:rsidRPr="0096558E">
        <w:rPr>
          <w:rFonts w:eastAsia="Bookman Old Style"/>
          <w:sz w:val="24"/>
          <w:szCs w:val="24"/>
        </w:rPr>
        <w:t xml:space="preserve"> </w:t>
      </w:r>
      <w:r w:rsidR="0097004A">
        <w:rPr>
          <w:rFonts w:eastAsia="Bookman Old Style"/>
          <w:sz w:val="24"/>
          <w:szCs w:val="24"/>
          <w:lang w:val="id-ID"/>
        </w:rPr>
        <w:tab/>
      </w:r>
      <w:r w:rsidRPr="0096558E">
        <w:rPr>
          <w:rFonts w:eastAsia="Bookman Old Style"/>
          <w:sz w:val="24"/>
          <w:szCs w:val="24"/>
        </w:rPr>
        <w:t>menumbuhkan</w:t>
      </w:r>
      <w:r w:rsidR="0041196B" w:rsidRPr="0096558E">
        <w:rPr>
          <w:rFonts w:eastAsia="Bookman Old Style"/>
          <w:sz w:val="24"/>
          <w:szCs w:val="24"/>
        </w:rPr>
        <w:t xml:space="preserve"> </w:t>
      </w:r>
      <w:r w:rsidRPr="0096558E">
        <w:rPr>
          <w:rFonts w:eastAsia="Bookman Old Style"/>
          <w:sz w:val="24"/>
          <w:szCs w:val="24"/>
        </w:rPr>
        <w:t>pola</w:t>
      </w:r>
      <w:r w:rsidR="0041196B" w:rsidRPr="0096558E">
        <w:rPr>
          <w:rFonts w:eastAsia="Bookman Old Style"/>
          <w:sz w:val="24"/>
          <w:szCs w:val="24"/>
        </w:rPr>
        <w:t xml:space="preserve"> </w:t>
      </w:r>
      <w:r w:rsidRPr="0096558E">
        <w:rPr>
          <w:rFonts w:eastAsia="Bookman Old Style"/>
          <w:sz w:val="24"/>
          <w:szCs w:val="24"/>
        </w:rPr>
        <w:t>pikir</w:t>
      </w:r>
      <w:r w:rsidR="0041196B" w:rsidRPr="0096558E">
        <w:rPr>
          <w:rFonts w:eastAsia="Bookman Old Style"/>
          <w:sz w:val="24"/>
          <w:szCs w:val="24"/>
        </w:rPr>
        <w:t xml:space="preserve"> </w:t>
      </w:r>
      <w:r w:rsidRPr="0096558E">
        <w:rPr>
          <w:rFonts w:eastAsia="Bookman Old Style"/>
          <w:sz w:val="24"/>
          <w:szCs w:val="24"/>
        </w:rPr>
        <w:t>kewirausahaan,</w:t>
      </w:r>
      <w:r w:rsidR="0041196B" w:rsidRPr="0096558E">
        <w:rPr>
          <w:rFonts w:eastAsia="Bookman Old Style"/>
          <w:sz w:val="24"/>
          <w:szCs w:val="24"/>
        </w:rPr>
        <w:t xml:space="preserve"> </w:t>
      </w:r>
      <w:r w:rsidRPr="0096558E">
        <w:rPr>
          <w:rFonts w:eastAsia="Bookman Old Style"/>
          <w:sz w:val="24"/>
          <w:szCs w:val="24"/>
        </w:rPr>
        <w:t>antara</w:t>
      </w:r>
      <w:r w:rsidR="0041196B" w:rsidRPr="0096558E">
        <w:rPr>
          <w:rFonts w:eastAsia="Bookman Old Style"/>
          <w:sz w:val="24"/>
          <w:szCs w:val="24"/>
        </w:rPr>
        <w:t xml:space="preserve"> </w:t>
      </w:r>
      <w:r w:rsidRPr="0096558E">
        <w:rPr>
          <w:rFonts w:eastAsia="Bookman Old Style"/>
          <w:sz w:val="24"/>
          <w:szCs w:val="24"/>
        </w:rPr>
        <w:t>lain</w:t>
      </w:r>
      <w:r w:rsidR="0068201F" w:rsidRPr="0096558E">
        <w:rPr>
          <w:rFonts w:eastAsia="Bookman Old Style"/>
          <w:sz w:val="24"/>
          <w:szCs w:val="24"/>
          <w:lang w:val="id-ID"/>
        </w:rPr>
        <w:t xml:space="preserve"> </w:t>
      </w:r>
      <w:r w:rsidR="0068201F" w:rsidRPr="0096558E">
        <w:rPr>
          <w:rFonts w:eastAsia="Bookman Old Style"/>
          <w:sz w:val="24"/>
          <w:szCs w:val="24"/>
        </w:rPr>
        <w:t>kemampuan merencanakan, mengorganisir,</w:t>
      </w:r>
      <w:r w:rsidR="0068201F" w:rsidRPr="0096558E">
        <w:rPr>
          <w:rFonts w:eastAsia="Bookman Old Style"/>
          <w:sz w:val="24"/>
          <w:szCs w:val="24"/>
          <w:lang w:val="id-ID"/>
        </w:rPr>
        <w:t xml:space="preserve"> </w:t>
      </w:r>
      <w:r w:rsidR="0068201F" w:rsidRPr="0096558E">
        <w:rPr>
          <w:rFonts w:eastAsia="Bookman Old Style"/>
          <w:sz w:val="24"/>
          <w:szCs w:val="24"/>
        </w:rPr>
        <w:t>dan</w:t>
      </w:r>
      <w:r w:rsidR="0068201F" w:rsidRPr="0096558E">
        <w:rPr>
          <w:rFonts w:eastAsia="Bookman Old Style"/>
          <w:sz w:val="24"/>
          <w:szCs w:val="24"/>
          <w:lang w:val="id-ID"/>
        </w:rPr>
        <w:t xml:space="preserve"> </w:t>
      </w:r>
      <w:r w:rsidR="0068201F" w:rsidRPr="0096558E">
        <w:rPr>
          <w:rFonts w:eastAsia="Bookman Old Style"/>
          <w:sz w:val="24"/>
          <w:szCs w:val="24"/>
        </w:rPr>
        <w:t>mewujudkan peluang usaha; dan</w:t>
      </w:r>
    </w:p>
    <w:p w:rsidR="0068201F" w:rsidRPr="0096558E" w:rsidRDefault="0068201F" w:rsidP="00531826">
      <w:pPr>
        <w:spacing w:before="60" w:after="60"/>
        <w:ind w:left="850" w:hanging="425"/>
        <w:jc w:val="both"/>
        <w:rPr>
          <w:rFonts w:eastAsia="Bookman Old Style"/>
          <w:sz w:val="24"/>
          <w:szCs w:val="24"/>
          <w:lang w:val="id-ID"/>
        </w:rPr>
      </w:pPr>
      <w:r w:rsidRPr="0096558E">
        <w:rPr>
          <w:rFonts w:eastAsia="Bookman Old Style"/>
          <w:sz w:val="24"/>
          <w:szCs w:val="24"/>
        </w:rPr>
        <w:t>4.</w:t>
      </w:r>
      <w:r w:rsidRPr="0096558E">
        <w:rPr>
          <w:rFonts w:eastAsia="Bookman Old Style"/>
          <w:sz w:val="24"/>
          <w:szCs w:val="24"/>
          <w:lang w:val="id-ID"/>
        </w:rPr>
        <w:t xml:space="preserve"> </w:t>
      </w:r>
      <w:r w:rsidR="0097004A">
        <w:rPr>
          <w:rFonts w:eastAsia="Bookman Old Style"/>
          <w:sz w:val="24"/>
          <w:szCs w:val="24"/>
          <w:lang w:val="id-ID"/>
        </w:rPr>
        <w:tab/>
      </w:r>
      <w:r w:rsidRPr="0096558E">
        <w:rPr>
          <w:rFonts w:eastAsia="Bookman Old Style"/>
          <w:sz w:val="24"/>
          <w:szCs w:val="24"/>
        </w:rPr>
        <w:t>membekali kecakapan hidup (</w:t>
      </w:r>
      <w:r w:rsidRPr="0096558E">
        <w:rPr>
          <w:rFonts w:eastAsia="Bookman Old Style"/>
          <w:i/>
          <w:sz w:val="24"/>
          <w:szCs w:val="24"/>
        </w:rPr>
        <w:t xml:space="preserve">soft skill </w:t>
      </w:r>
      <w:r w:rsidRPr="0096558E">
        <w:rPr>
          <w:rFonts w:eastAsia="Bookman Old Style"/>
          <w:sz w:val="24"/>
          <w:szCs w:val="24"/>
        </w:rPr>
        <w:t xml:space="preserve">dan </w:t>
      </w:r>
      <w:r w:rsidRPr="0096558E">
        <w:rPr>
          <w:rFonts w:eastAsia="Bookman Old Style"/>
          <w:i/>
          <w:sz w:val="24"/>
          <w:szCs w:val="24"/>
        </w:rPr>
        <w:t>hard</w:t>
      </w:r>
      <w:r w:rsidRPr="0096558E">
        <w:rPr>
          <w:rFonts w:eastAsia="Bookman Old Style"/>
          <w:i/>
          <w:sz w:val="24"/>
          <w:szCs w:val="24"/>
          <w:lang w:val="id-ID"/>
        </w:rPr>
        <w:t xml:space="preserve"> </w:t>
      </w:r>
      <w:r w:rsidRPr="0096558E">
        <w:rPr>
          <w:rFonts w:eastAsia="Bookman Old Style"/>
          <w:i/>
          <w:sz w:val="24"/>
          <w:szCs w:val="24"/>
        </w:rPr>
        <w:t>skill</w:t>
      </w:r>
      <w:r w:rsidRPr="0096558E">
        <w:rPr>
          <w:rFonts w:eastAsia="Bookman Old Style"/>
          <w:sz w:val="24"/>
          <w:szCs w:val="24"/>
        </w:rPr>
        <w:t>)</w:t>
      </w:r>
      <w:r w:rsidRPr="0096558E">
        <w:rPr>
          <w:rFonts w:eastAsia="Bookman Old Style"/>
          <w:sz w:val="24"/>
          <w:szCs w:val="24"/>
          <w:lang w:val="id-ID"/>
        </w:rPr>
        <w:t xml:space="preserve"> </w:t>
      </w:r>
      <w:r w:rsidRPr="0096558E">
        <w:rPr>
          <w:rFonts w:eastAsia="Bookman Old Style"/>
          <w:sz w:val="24"/>
          <w:szCs w:val="24"/>
        </w:rPr>
        <w:t>wirausaha dalam menghasilkan produk kerajinan.</w:t>
      </w:r>
    </w:p>
    <w:p w:rsidR="00182211" w:rsidRPr="0096558E" w:rsidRDefault="00182211" w:rsidP="00531826">
      <w:pPr>
        <w:spacing w:before="60" w:after="60"/>
        <w:ind w:left="426" w:hanging="426"/>
        <w:rPr>
          <w:rFonts w:eastAsia="Bookman Old Style"/>
          <w:b/>
          <w:bCs/>
          <w:caps/>
          <w:sz w:val="24"/>
          <w:szCs w:val="24"/>
          <w:lang w:val="id-ID"/>
        </w:rPr>
      </w:pPr>
    </w:p>
    <w:p w:rsidR="00182211" w:rsidRPr="0096558E" w:rsidRDefault="00182211" w:rsidP="00531826">
      <w:pPr>
        <w:spacing w:before="60" w:after="60"/>
        <w:ind w:left="426" w:hanging="426"/>
        <w:rPr>
          <w:rFonts w:eastAsia="Bookman Old Style"/>
          <w:b/>
          <w:bCs/>
          <w:caps/>
          <w:sz w:val="24"/>
          <w:szCs w:val="24"/>
        </w:rPr>
      </w:pPr>
      <w:r w:rsidRPr="0096558E">
        <w:rPr>
          <w:rFonts w:eastAsia="Bookman Old Style"/>
          <w:b/>
          <w:bCs/>
          <w:caps/>
          <w:sz w:val="24"/>
          <w:szCs w:val="24"/>
        </w:rPr>
        <w:t xml:space="preserve">C. </w:t>
      </w:r>
      <w:r w:rsidRPr="0096558E">
        <w:rPr>
          <w:rFonts w:eastAsia="Bookman Old Style"/>
          <w:b/>
          <w:bCs/>
          <w:caps/>
          <w:sz w:val="24"/>
          <w:szCs w:val="24"/>
          <w:lang w:val="id-ID"/>
        </w:rPr>
        <w:tab/>
      </w:r>
      <w:r w:rsidRPr="0096558E">
        <w:rPr>
          <w:rFonts w:eastAsia="Bookman Old Style"/>
          <w:b/>
          <w:bCs/>
          <w:caps/>
          <w:sz w:val="24"/>
          <w:szCs w:val="24"/>
        </w:rPr>
        <w:t>Karakteristik</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 xml:space="preserve">Mata pelajaran Prakarya dan Kewirausahaan Kerajinan mengembangkan kompetensi merencanakan proses dan menghasilkan produk kerajinan secara kontekstual dan estetik berdasarkan analisis peluang usaha. Pengembangan ide kreatif dalam bentuk </w:t>
      </w:r>
      <w:r w:rsidRPr="0096558E">
        <w:rPr>
          <w:rFonts w:eastAsia="Bookman Old Style"/>
          <w:sz w:val="24"/>
          <w:szCs w:val="24"/>
        </w:rPr>
        <w:lastRenderedPageBreak/>
        <w:t>desain/perencanaan dengan menggali budaya dan kearifan lokal melalui kemampuan apresiasi, observasi, dan eksplorasi. Proses produksi melalui kegiatan uji coba, modifikasi, membuat produk, dan sentuhan akhir (</w:t>
      </w:r>
      <w:r w:rsidRPr="0096558E">
        <w:rPr>
          <w:rFonts w:eastAsia="Bookman Old Style"/>
          <w:i/>
          <w:sz w:val="24"/>
          <w:szCs w:val="24"/>
        </w:rPr>
        <w:t>finishing touch</w:t>
      </w:r>
      <w:r w:rsidRPr="0096558E">
        <w:rPr>
          <w:rFonts w:eastAsia="Bookman Old Style"/>
          <w:sz w:val="24"/>
          <w:szCs w:val="24"/>
        </w:rPr>
        <w:t>) dengan memberi kesempatan merefleksi dan mengevaluasi.</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Lingkup materi Prakarya dan Kewirausahaan Kerajinan meliputi pembuatan produk dengan memanfaatkan bahan (alam, buatan, limbah organik dan anorganik, yang bertekstur lunak, ber tekstur keras, tekstil, dan objek budaya), alat (peralatan khas sesuaiteknik), teknik (teknik potong, sambung, tempel, ukir, anyam, batik, butsir, cukil, sulam, tenun, dan lainnya) dan prosedur serta mengembangkan produk yang kreatif dan inovatif untuk merespon kebutuhan masyarakat sesuai potensi daerah dan kearifan lokal masing-masing.</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Mata pelajaran Prakarya dan Kewirausahaan Kerajinan diorganisasikan dalam lingkup empat elemen yang terdiri atas observasi dan eksplorasi, desain/perencanaan, produksi, refleksi dan evaluasi. Keempat elemen merupakan satu kesatuan sistem produksi yang utuh sebagai kompetensi yang dibutuhkan dalam berwirausaha.</w:t>
      </w:r>
    </w:p>
    <w:p w:rsidR="006B682E" w:rsidRPr="0096558E" w:rsidRDefault="00111B20" w:rsidP="00531826">
      <w:pPr>
        <w:spacing w:before="60" w:after="60"/>
        <w:ind w:left="426" w:right="-1"/>
        <w:jc w:val="both"/>
        <w:rPr>
          <w:rFonts w:eastAsia="Bookman Old Style"/>
          <w:sz w:val="24"/>
          <w:szCs w:val="24"/>
        </w:rPr>
      </w:pPr>
      <w:r w:rsidRPr="0096558E">
        <w:rPr>
          <w:rFonts w:eastAsia="Bookman Old Style"/>
          <w:sz w:val="24"/>
          <w:szCs w:val="24"/>
        </w:rPr>
        <w:t>Elemen</w:t>
      </w:r>
      <w:r w:rsidR="0041196B" w:rsidRPr="0096558E">
        <w:rPr>
          <w:rFonts w:eastAsia="Bookman Old Style"/>
          <w:sz w:val="24"/>
          <w:szCs w:val="24"/>
        </w:rPr>
        <w:t xml:space="preserve"> </w:t>
      </w:r>
      <w:r w:rsidRPr="0096558E">
        <w:rPr>
          <w:rFonts w:eastAsia="Bookman Old Style"/>
          <w:sz w:val="24"/>
          <w:szCs w:val="24"/>
        </w:rPr>
        <w:t>dan</w:t>
      </w:r>
      <w:r w:rsidR="0041196B" w:rsidRPr="0096558E">
        <w:rPr>
          <w:rFonts w:eastAsia="Bookman Old Style"/>
          <w:sz w:val="24"/>
          <w:szCs w:val="24"/>
        </w:rPr>
        <w:t xml:space="preserve"> </w:t>
      </w:r>
      <w:r w:rsidRPr="0096558E">
        <w:rPr>
          <w:rFonts w:eastAsia="Bookman Old Style"/>
          <w:sz w:val="24"/>
          <w:szCs w:val="24"/>
        </w:rPr>
        <w:t>deskripsi</w:t>
      </w:r>
      <w:r w:rsidR="0041196B" w:rsidRPr="0096558E">
        <w:rPr>
          <w:rFonts w:eastAsia="Bookman Old Style"/>
          <w:sz w:val="24"/>
          <w:szCs w:val="24"/>
        </w:rPr>
        <w:t xml:space="preserve"> </w:t>
      </w:r>
      <w:r w:rsidRPr="0096558E">
        <w:rPr>
          <w:rFonts w:eastAsia="Bookman Old Style"/>
          <w:sz w:val="24"/>
          <w:szCs w:val="24"/>
        </w:rPr>
        <w:t>mata</w:t>
      </w:r>
      <w:r w:rsidR="0041196B" w:rsidRPr="0096558E">
        <w:rPr>
          <w:rFonts w:eastAsia="Bookman Old Style"/>
          <w:sz w:val="24"/>
          <w:szCs w:val="24"/>
        </w:rPr>
        <w:t xml:space="preserve"> </w:t>
      </w:r>
      <w:r w:rsidRPr="0096558E">
        <w:rPr>
          <w:rFonts w:eastAsia="Bookman Old Style"/>
          <w:sz w:val="24"/>
          <w:szCs w:val="24"/>
        </w:rPr>
        <w:t>pelajaran</w:t>
      </w:r>
      <w:r w:rsidR="0041196B" w:rsidRPr="0096558E">
        <w:rPr>
          <w:rFonts w:eastAsia="Bookman Old Style"/>
          <w:sz w:val="24"/>
          <w:szCs w:val="24"/>
        </w:rPr>
        <w:t xml:space="preserve"> </w:t>
      </w:r>
      <w:r w:rsidRPr="0096558E">
        <w:rPr>
          <w:rFonts w:eastAsia="Bookman Old Style"/>
          <w:sz w:val="24"/>
          <w:szCs w:val="24"/>
        </w:rPr>
        <w:t>Prakarya</w:t>
      </w:r>
      <w:r w:rsidR="0041196B" w:rsidRPr="0096558E">
        <w:rPr>
          <w:rFonts w:eastAsia="Bookman Old Style"/>
          <w:sz w:val="24"/>
          <w:szCs w:val="24"/>
        </w:rPr>
        <w:t xml:space="preserve"> </w:t>
      </w:r>
      <w:r w:rsidRPr="0096558E">
        <w:rPr>
          <w:rFonts w:eastAsia="Bookman Old Style"/>
          <w:sz w:val="24"/>
          <w:szCs w:val="24"/>
        </w:rPr>
        <w:t>dan</w:t>
      </w:r>
      <w:r w:rsidR="0097004A">
        <w:rPr>
          <w:rFonts w:eastAsia="Bookman Old Style"/>
          <w:sz w:val="24"/>
          <w:szCs w:val="24"/>
          <w:lang w:val="id-ID"/>
        </w:rPr>
        <w:t xml:space="preserve"> </w:t>
      </w:r>
      <w:r w:rsidRPr="0096558E">
        <w:rPr>
          <w:rFonts w:eastAsia="Bookman Old Style"/>
          <w:sz w:val="24"/>
          <w:szCs w:val="24"/>
        </w:rPr>
        <w:t>Kewirausahaan Kerajinan adalah sebagai berikut.</w:t>
      </w:r>
    </w:p>
    <w:tbl>
      <w:tblPr>
        <w:tblW w:w="8674" w:type="dxa"/>
        <w:tblInd w:w="425" w:type="dxa"/>
        <w:tblLayout w:type="fixed"/>
        <w:tblCellMar>
          <w:left w:w="0" w:type="dxa"/>
          <w:right w:w="0" w:type="dxa"/>
        </w:tblCellMar>
        <w:tblLook w:val="01E0"/>
      </w:tblPr>
      <w:tblGrid>
        <w:gridCol w:w="1984"/>
        <w:gridCol w:w="6690"/>
      </w:tblGrid>
      <w:tr w:rsidR="006B682E" w:rsidRPr="005C6C57"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5C6C57" w:rsidRDefault="00111B20" w:rsidP="00531826">
            <w:pPr>
              <w:spacing w:before="60" w:after="60"/>
              <w:jc w:val="center"/>
              <w:rPr>
                <w:rFonts w:eastAsia="Bookman Old Style"/>
                <w:b/>
                <w:bCs/>
                <w:sz w:val="24"/>
                <w:szCs w:val="24"/>
              </w:rPr>
            </w:pPr>
            <w:r w:rsidRPr="005C6C57">
              <w:rPr>
                <w:rFonts w:eastAsia="Bookman Old Style"/>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6B682E" w:rsidRPr="005C6C57" w:rsidRDefault="00111B20" w:rsidP="00531826">
            <w:pPr>
              <w:spacing w:before="60" w:after="60"/>
              <w:jc w:val="center"/>
              <w:rPr>
                <w:rFonts w:eastAsia="Bookman Old Style"/>
                <w:b/>
                <w:bCs/>
                <w:sz w:val="24"/>
                <w:szCs w:val="24"/>
              </w:rPr>
            </w:pPr>
            <w:r w:rsidRPr="005C6C57">
              <w:rPr>
                <w:rFonts w:eastAsia="Bookman Old Style"/>
                <w:b/>
                <w:bCs/>
                <w:sz w:val="24"/>
                <w:szCs w:val="24"/>
              </w:rPr>
              <w:t>Deskripsi</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Observasi dan</w:t>
            </w:r>
            <w:r w:rsidR="007F6DC4">
              <w:rPr>
                <w:rFonts w:eastAsia="Bookman Old Style"/>
                <w:sz w:val="24"/>
                <w:szCs w:val="24"/>
              </w:rPr>
              <w:t xml:space="preserve"> </w:t>
            </w:r>
            <w:r w:rsidRPr="0096558E">
              <w:rPr>
                <w:rFonts w:eastAsia="Bookman Old Style"/>
                <w:sz w:val="24"/>
                <w:szCs w:val="24"/>
              </w:rPr>
              <w:t>Eksplorasi</w:t>
            </w:r>
          </w:p>
        </w:tc>
        <w:tc>
          <w:tcPr>
            <w:tcW w:w="6690" w:type="dxa"/>
            <w:tcBorders>
              <w:top w:val="single" w:sz="8" w:space="0" w:color="000000"/>
              <w:left w:val="single" w:sz="8" w:space="0" w:color="000000"/>
              <w:bottom w:val="single" w:sz="8" w:space="0" w:color="000000"/>
              <w:right w:val="single" w:sz="8" w:space="0" w:color="000000"/>
            </w:tcBorders>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Elemen observasi dan eksplorasi adalah kemampuan mengamati dan mengeksplorasi (bahan, alat, teknik, dan prosedur pembuatan) secara sistematis dan kontekstual, meliputi fakta, konsep, prinsip, dan prosedur baik yang bersifat teknis maupun ekonomis untuk menciptakan peluang usaha dalam membuat produk yang kreatif dan estetik.</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Desain</w:t>
            </w:r>
            <w:r w:rsidR="00B45EB9" w:rsidRPr="00B45EB9">
              <w:rPr>
                <w:rFonts w:eastAsia="Bookman Old Style"/>
                <w:sz w:val="24"/>
                <w:szCs w:val="24"/>
              </w:rPr>
              <w:t xml:space="preserve"> </w:t>
            </w:r>
            <w:r w:rsidRPr="0096558E">
              <w:rPr>
                <w:rFonts w:eastAsia="Bookman Old Style"/>
                <w:sz w:val="24"/>
                <w:szCs w:val="24"/>
              </w:rPr>
              <w:t>/ Perencanaan</w:t>
            </w:r>
          </w:p>
        </w:tc>
        <w:tc>
          <w:tcPr>
            <w:tcW w:w="6690" w:type="dxa"/>
            <w:tcBorders>
              <w:top w:val="single" w:sz="8" w:space="0" w:color="000000"/>
              <w:left w:val="single" w:sz="8" w:space="0" w:color="000000"/>
              <w:bottom w:val="single" w:sz="8" w:space="0" w:color="000000"/>
              <w:right w:val="single" w:sz="8" w:space="0" w:color="000000"/>
            </w:tcBorders>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Elemen desain atau perencanaan adalah keterampilan dalam menyusun, membuat, mengembangkan rencana produk berupa respon terhadap kondisi, melakukan inovasi terhadap produk atau menciptakan produk baru berdasarkan hasil analisis peluang usaha</w:t>
            </w:r>
          </w:p>
        </w:tc>
      </w:tr>
      <w:tr w:rsidR="006B682E" w:rsidRPr="0096558E" w:rsidTr="0042780F">
        <w:trPr>
          <w:trHeight w:val="240"/>
        </w:trPr>
        <w:tc>
          <w:tcPr>
            <w:tcW w:w="1984" w:type="dxa"/>
            <w:tcBorders>
              <w:top w:val="single" w:sz="8" w:space="0" w:color="000000"/>
              <w:left w:val="single" w:sz="8" w:space="0" w:color="000000"/>
              <w:bottom w:val="single" w:sz="8" w:space="0" w:color="000000"/>
              <w:right w:val="single" w:sz="8" w:space="0" w:color="000000"/>
            </w:tcBorders>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Produksi</w:t>
            </w:r>
          </w:p>
        </w:tc>
        <w:tc>
          <w:tcPr>
            <w:tcW w:w="6690" w:type="dxa"/>
            <w:tcBorders>
              <w:top w:val="single" w:sz="8" w:space="0" w:color="000000"/>
              <w:left w:val="single" w:sz="8" w:space="0" w:color="000000"/>
              <w:bottom w:val="single" w:sz="8" w:space="0" w:color="000000"/>
              <w:right w:val="single" w:sz="8" w:space="0" w:color="000000"/>
            </w:tcBorders>
          </w:tcPr>
          <w:p w:rsidR="006B682E" w:rsidRPr="005C6C57" w:rsidRDefault="00111B20" w:rsidP="00531826">
            <w:pPr>
              <w:spacing w:before="60" w:after="60"/>
              <w:ind w:left="113" w:right="113"/>
              <w:rPr>
                <w:rFonts w:eastAsia="Bookman Old Style"/>
                <w:sz w:val="24"/>
                <w:szCs w:val="24"/>
                <w:lang w:val="id-ID"/>
              </w:rPr>
            </w:pPr>
            <w:r w:rsidRPr="0096558E">
              <w:rPr>
                <w:rFonts w:eastAsia="Bookman Old Style"/>
                <w:sz w:val="24"/>
                <w:szCs w:val="24"/>
              </w:rPr>
              <w:t>Elemen produksi adalah keterampilan membuat produk setengah jadi dan</w:t>
            </w:r>
            <w:r w:rsidR="007F6DC4">
              <w:rPr>
                <w:rFonts w:eastAsia="Bookman Old Style"/>
                <w:sz w:val="24"/>
                <w:szCs w:val="24"/>
              </w:rPr>
              <w:t xml:space="preserve"> </w:t>
            </w:r>
            <w:r w:rsidRPr="0096558E">
              <w:rPr>
                <w:rFonts w:eastAsia="Bookman Old Style"/>
                <w:sz w:val="24"/>
                <w:szCs w:val="24"/>
              </w:rPr>
              <w:t>/atau produk jadi berdasarkan perencanaan produk. Untuk</w:t>
            </w:r>
            <w:r w:rsidR="005C6C57">
              <w:rPr>
                <w:rFonts w:eastAsia="Bookman Old Style"/>
                <w:sz w:val="24"/>
                <w:szCs w:val="24"/>
                <w:lang w:val="id-ID"/>
              </w:rPr>
              <w:t xml:space="preserve"> </w:t>
            </w:r>
            <w:r w:rsidR="005C6C57" w:rsidRPr="0096558E">
              <w:rPr>
                <w:rFonts w:eastAsia="Bookman Old Style"/>
                <w:sz w:val="24"/>
                <w:szCs w:val="24"/>
              </w:rPr>
              <w:t xml:space="preserve">memastikan produk sesuai dengan kebutuhan konsumen, dilakukan pembuatan </w:t>
            </w:r>
            <w:r w:rsidR="005C6C57" w:rsidRPr="0096558E">
              <w:rPr>
                <w:rFonts w:eastAsia="Bookman Old Style"/>
                <w:i/>
                <w:sz w:val="24"/>
                <w:szCs w:val="24"/>
              </w:rPr>
              <w:t>prototype/sample product</w:t>
            </w:r>
            <w:r w:rsidR="005C6C57" w:rsidRPr="0096558E">
              <w:rPr>
                <w:rFonts w:eastAsia="Bookman Old Style"/>
                <w:sz w:val="24"/>
                <w:szCs w:val="24"/>
              </w:rPr>
              <w:t>. Hal-hal yang menjadi acuan dalam kegiatan produksi adalah kesesuian kebutuhan konsumen, kesesuian spesifikasi produk, kesesuian proses dan ketepatan waktu penyerahan produk serta aspek ekonomis terkait pemasaran</w:t>
            </w:r>
          </w:p>
        </w:tc>
      </w:tr>
      <w:tr w:rsidR="006B682E" w:rsidRPr="00B45EB9" w:rsidTr="004278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984" w:type="dxa"/>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Refleksi dan</w:t>
            </w:r>
            <w:r w:rsidR="007F6DC4">
              <w:rPr>
                <w:rFonts w:eastAsia="Bookman Old Style"/>
                <w:sz w:val="24"/>
                <w:szCs w:val="24"/>
              </w:rPr>
              <w:t xml:space="preserve"> </w:t>
            </w:r>
            <w:r w:rsidRPr="0096558E">
              <w:rPr>
                <w:rFonts w:eastAsia="Bookman Old Style"/>
                <w:sz w:val="24"/>
                <w:szCs w:val="24"/>
              </w:rPr>
              <w:t>Evaluasi</w:t>
            </w:r>
          </w:p>
        </w:tc>
        <w:tc>
          <w:tcPr>
            <w:tcW w:w="6690" w:type="dxa"/>
          </w:tcPr>
          <w:p w:rsidR="006B682E" w:rsidRPr="0096558E" w:rsidRDefault="00111B20" w:rsidP="00531826">
            <w:pPr>
              <w:spacing w:before="60" w:after="60"/>
              <w:ind w:left="113" w:right="113"/>
              <w:rPr>
                <w:rFonts w:eastAsia="Bookman Old Style"/>
                <w:sz w:val="24"/>
                <w:szCs w:val="24"/>
              </w:rPr>
            </w:pPr>
            <w:r w:rsidRPr="0096558E">
              <w:rPr>
                <w:rFonts w:eastAsia="Bookman Old Style"/>
                <w:sz w:val="24"/>
                <w:szCs w:val="24"/>
              </w:rPr>
              <w:t>Elemen refleksi dan evaluasi adalah</w:t>
            </w:r>
            <w:r w:rsidR="007F6DC4">
              <w:rPr>
                <w:rFonts w:eastAsia="Bookman Old Style"/>
                <w:sz w:val="24"/>
                <w:szCs w:val="24"/>
              </w:rPr>
              <w:t xml:space="preserve"> </w:t>
            </w:r>
            <w:r w:rsidRPr="0096558E">
              <w:rPr>
                <w:rFonts w:eastAsia="Bookman Old Style"/>
                <w:sz w:val="24"/>
                <w:szCs w:val="24"/>
              </w:rPr>
              <w:t>kemampuan mengamati, mengidentifikasi, mengapresiasi, menganalisis, menilai, dan memberi saran perbaikan terkait dengan proses dan produk.</w:t>
            </w:r>
          </w:p>
        </w:tc>
      </w:tr>
    </w:tbl>
    <w:p w:rsidR="0096558E" w:rsidRPr="0096558E" w:rsidRDefault="0096558E" w:rsidP="00531826">
      <w:pPr>
        <w:spacing w:before="60" w:after="60"/>
        <w:ind w:left="426" w:hanging="426"/>
        <w:jc w:val="both"/>
        <w:rPr>
          <w:rFonts w:eastAsia="Bookman Old Style"/>
          <w:b/>
          <w:bCs/>
          <w:caps/>
          <w:sz w:val="24"/>
          <w:szCs w:val="24"/>
          <w:lang w:val="id-ID"/>
        </w:rPr>
      </w:pPr>
    </w:p>
    <w:p w:rsidR="006B682E" w:rsidRPr="0096558E" w:rsidRDefault="0096558E" w:rsidP="00531826">
      <w:pPr>
        <w:spacing w:before="60" w:after="60"/>
        <w:ind w:left="426" w:hanging="426"/>
        <w:jc w:val="both"/>
        <w:rPr>
          <w:rFonts w:eastAsia="Bookman Old Style"/>
          <w:b/>
          <w:bCs/>
          <w:caps/>
          <w:sz w:val="24"/>
          <w:szCs w:val="24"/>
        </w:rPr>
      </w:pPr>
      <w:r w:rsidRPr="0096558E">
        <w:rPr>
          <w:rFonts w:eastAsia="Bookman Old Style"/>
          <w:b/>
          <w:bCs/>
          <w:caps/>
          <w:sz w:val="24"/>
          <w:szCs w:val="24"/>
        </w:rPr>
        <w:t>D.</w:t>
      </w:r>
      <w:r w:rsidRPr="0096558E">
        <w:rPr>
          <w:rFonts w:eastAsia="Bookman Old Style"/>
          <w:b/>
          <w:bCs/>
          <w:caps/>
          <w:sz w:val="24"/>
          <w:szCs w:val="24"/>
          <w:lang w:val="id-ID"/>
        </w:rPr>
        <w:tab/>
      </w:r>
      <w:r w:rsidRPr="0096558E">
        <w:rPr>
          <w:rFonts w:eastAsia="Bookman Old Style"/>
          <w:b/>
          <w:bCs/>
          <w:caps/>
          <w:sz w:val="24"/>
          <w:szCs w:val="24"/>
        </w:rPr>
        <w:t>Capaian Pembelajaran</w:t>
      </w:r>
      <w:r w:rsidRPr="0096558E">
        <w:rPr>
          <w:rFonts w:eastAsia="Bookman Old Style"/>
          <w:b/>
          <w:bCs/>
          <w:caps/>
          <w:sz w:val="24"/>
          <w:szCs w:val="24"/>
          <w:lang w:val="id-ID"/>
        </w:rPr>
        <w:t xml:space="preserve"> </w:t>
      </w:r>
      <w:r w:rsidR="00111B20" w:rsidRPr="0096558E">
        <w:rPr>
          <w:rFonts w:eastAsia="Bookman Old Style"/>
          <w:b/>
          <w:bCs/>
          <w:caps/>
          <w:sz w:val="24"/>
          <w:szCs w:val="24"/>
        </w:rPr>
        <w:t>Fase F (Umumnya untuk Kelas XI dan XII SMA/MA)</w:t>
      </w:r>
    </w:p>
    <w:p w:rsidR="006B682E" w:rsidRPr="0096558E" w:rsidRDefault="00111B20" w:rsidP="00531826">
      <w:pPr>
        <w:spacing w:before="60" w:after="60"/>
        <w:ind w:left="426" w:right="-1"/>
        <w:jc w:val="both"/>
        <w:rPr>
          <w:sz w:val="24"/>
          <w:szCs w:val="8"/>
        </w:rPr>
      </w:pPr>
      <w:r w:rsidRPr="0096558E">
        <w:rPr>
          <w:rFonts w:eastAsia="Bookman Old Style"/>
          <w:sz w:val="24"/>
          <w:szCs w:val="24"/>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96558E">
        <w:rPr>
          <w:rFonts w:eastAsia="Bookman Old Style"/>
          <w:i/>
          <w:sz w:val="24"/>
          <w:szCs w:val="24"/>
        </w:rPr>
        <w:t>Continuous Improvement</w:t>
      </w:r>
      <w:r w:rsidRPr="0096558E">
        <w:rPr>
          <w:rFonts w:eastAsia="Bookman Old Style"/>
          <w:sz w:val="24"/>
          <w:szCs w:val="24"/>
        </w:rPr>
        <w:t>). Fase F berdasarkan elemen adalah sebagai berikut.</w:t>
      </w:r>
    </w:p>
    <w:tbl>
      <w:tblPr>
        <w:tblW w:w="867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4"/>
        <w:gridCol w:w="6690"/>
      </w:tblGrid>
      <w:tr w:rsidR="0068201F" w:rsidRPr="005C6C57" w:rsidTr="0042780F">
        <w:trPr>
          <w:trHeight w:val="240"/>
        </w:trPr>
        <w:tc>
          <w:tcPr>
            <w:tcW w:w="1984" w:type="dxa"/>
          </w:tcPr>
          <w:p w:rsidR="0068201F" w:rsidRPr="005C6C57" w:rsidRDefault="0068201F" w:rsidP="00531826">
            <w:pPr>
              <w:spacing w:before="60" w:after="60"/>
              <w:jc w:val="center"/>
              <w:rPr>
                <w:rFonts w:eastAsia="Bookman Old Style"/>
                <w:b/>
                <w:bCs/>
                <w:sz w:val="24"/>
                <w:szCs w:val="24"/>
              </w:rPr>
            </w:pPr>
            <w:r w:rsidRPr="005C6C57">
              <w:rPr>
                <w:rFonts w:eastAsia="Bookman Old Style"/>
                <w:b/>
                <w:bCs/>
                <w:sz w:val="24"/>
                <w:szCs w:val="24"/>
              </w:rPr>
              <w:t>Elemen</w:t>
            </w:r>
          </w:p>
        </w:tc>
        <w:tc>
          <w:tcPr>
            <w:tcW w:w="6690" w:type="dxa"/>
          </w:tcPr>
          <w:p w:rsidR="0068201F" w:rsidRPr="005C6C57" w:rsidRDefault="0068201F" w:rsidP="00531826">
            <w:pPr>
              <w:spacing w:before="60" w:after="60"/>
              <w:jc w:val="center"/>
              <w:rPr>
                <w:rFonts w:eastAsia="Bookman Old Style"/>
                <w:b/>
                <w:bCs/>
                <w:sz w:val="24"/>
                <w:szCs w:val="24"/>
              </w:rPr>
            </w:pPr>
            <w:r w:rsidRPr="005C6C57">
              <w:rPr>
                <w:rFonts w:eastAsia="Bookman Old Style"/>
                <w:b/>
                <w:bCs/>
                <w:sz w:val="24"/>
                <w:szCs w:val="24"/>
              </w:rPr>
              <w:t>Capaian Pembelajaran</w:t>
            </w:r>
          </w:p>
        </w:tc>
      </w:tr>
      <w:tr w:rsidR="0068201F" w:rsidRPr="00B45EB9" w:rsidTr="0042780F">
        <w:trPr>
          <w:trHeight w:val="240"/>
        </w:trPr>
        <w:tc>
          <w:tcPr>
            <w:tcW w:w="1984"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Observasi dan</w:t>
            </w:r>
            <w:r w:rsidR="007F6DC4">
              <w:rPr>
                <w:rFonts w:eastAsia="Bookman Old Style"/>
                <w:sz w:val="24"/>
                <w:szCs w:val="24"/>
              </w:rPr>
              <w:t xml:space="preserve"> </w:t>
            </w:r>
            <w:r w:rsidRPr="0096558E">
              <w:rPr>
                <w:rFonts w:eastAsia="Bookman Old Style"/>
                <w:sz w:val="24"/>
                <w:szCs w:val="24"/>
              </w:rPr>
              <w:t>Eksplorasi</w:t>
            </w:r>
          </w:p>
        </w:tc>
        <w:tc>
          <w:tcPr>
            <w:tcW w:w="6690"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Peserta didik mampu menganalisis</w:t>
            </w:r>
            <w:r w:rsidR="007F6DC4">
              <w:rPr>
                <w:rFonts w:eastAsia="Bookman Old Style"/>
                <w:sz w:val="24"/>
                <w:szCs w:val="24"/>
              </w:rPr>
              <w:t xml:space="preserve"> </w:t>
            </w:r>
            <w:r w:rsidRPr="0096558E">
              <w:rPr>
                <w:rFonts w:eastAsia="Bookman Old Style"/>
                <w:sz w:val="24"/>
                <w:szCs w:val="24"/>
              </w:rPr>
              <w:t>peluang usaha produk kerajinan berdasarkan kajian kebutuhan pasar dan kesiapan sumber daya.</w:t>
            </w:r>
          </w:p>
        </w:tc>
      </w:tr>
      <w:tr w:rsidR="0068201F" w:rsidRPr="00B45EB9" w:rsidTr="0042780F">
        <w:trPr>
          <w:trHeight w:val="240"/>
        </w:trPr>
        <w:tc>
          <w:tcPr>
            <w:tcW w:w="1984"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Desain</w:t>
            </w:r>
            <w:r w:rsidR="00B45EB9">
              <w:rPr>
                <w:rFonts w:eastAsia="Bookman Old Style"/>
                <w:sz w:val="24"/>
                <w:szCs w:val="24"/>
                <w:lang w:val="id-ID"/>
              </w:rPr>
              <w:t xml:space="preserve"> </w:t>
            </w:r>
            <w:r w:rsidRPr="0096558E">
              <w:rPr>
                <w:rFonts w:eastAsia="Bookman Old Style"/>
                <w:sz w:val="24"/>
                <w:szCs w:val="24"/>
              </w:rPr>
              <w:t>/</w:t>
            </w:r>
            <w:r w:rsidR="00B45EB9">
              <w:rPr>
                <w:rFonts w:eastAsia="Bookman Old Style"/>
                <w:sz w:val="24"/>
                <w:szCs w:val="24"/>
                <w:lang w:val="id-ID"/>
              </w:rPr>
              <w:t xml:space="preserve"> </w:t>
            </w:r>
            <w:r w:rsidRPr="0096558E">
              <w:rPr>
                <w:rFonts w:eastAsia="Bookman Old Style"/>
                <w:sz w:val="24"/>
                <w:szCs w:val="24"/>
              </w:rPr>
              <w:t>Perencanaan</w:t>
            </w:r>
          </w:p>
        </w:tc>
        <w:tc>
          <w:tcPr>
            <w:tcW w:w="6690" w:type="dxa"/>
          </w:tcPr>
          <w:p w:rsidR="0068201F" w:rsidRPr="00B45EB9" w:rsidRDefault="0068201F" w:rsidP="00531826">
            <w:pPr>
              <w:spacing w:before="60" w:after="60"/>
              <w:ind w:left="113" w:right="113"/>
              <w:rPr>
                <w:rFonts w:eastAsia="Bookman Old Style"/>
                <w:sz w:val="24"/>
                <w:szCs w:val="24"/>
              </w:rPr>
            </w:pPr>
            <w:r w:rsidRPr="0096558E">
              <w:rPr>
                <w:rFonts w:eastAsia="Bookman Old Style"/>
                <w:sz w:val="24"/>
                <w:szCs w:val="24"/>
              </w:rPr>
              <w:t>Peserta didik mampu menyusun</w:t>
            </w:r>
            <w:r w:rsidR="007F6DC4">
              <w:rPr>
                <w:rFonts w:eastAsia="Bookman Old Style"/>
                <w:sz w:val="24"/>
                <w:szCs w:val="24"/>
              </w:rPr>
              <w:t xml:space="preserve"> </w:t>
            </w:r>
            <w:r w:rsidRPr="0096558E">
              <w:rPr>
                <w:rFonts w:eastAsia="Bookman Old Style"/>
                <w:sz w:val="24"/>
                <w:szCs w:val="24"/>
              </w:rPr>
              <w:t>rencana produk, desain/rancangan produk dalam bentuk proposal usaha,</w:t>
            </w:r>
            <w:r w:rsidRPr="00B45EB9">
              <w:rPr>
                <w:rFonts w:eastAsia="Bookman Old Style"/>
                <w:sz w:val="24"/>
                <w:szCs w:val="24"/>
              </w:rPr>
              <w:t xml:space="preserve"> </w:t>
            </w:r>
            <w:r w:rsidRPr="0096558E">
              <w:rPr>
                <w:rFonts w:eastAsia="Bookman Old Style"/>
                <w:sz w:val="24"/>
                <w:szCs w:val="24"/>
              </w:rPr>
              <w:t>proses kerja pembuatan prototipe/contoh produk.</w:t>
            </w:r>
          </w:p>
        </w:tc>
      </w:tr>
      <w:tr w:rsidR="0068201F" w:rsidRPr="00B45EB9" w:rsidTr="0042780F">
        <w:trPr>
          <w:trHeight w:val="240"/>
        </w:trPr>
        <w:tc>
          <w:tcPr>
            <w:tcW w:w="1984"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Produksi</w:t>
            </w:r>
          </w:p>
        </w:tc>
        <w:tc>
          <w:tcPr>
            <w:tcW w:w="6690"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Peserta didik mampu membuat produk</w:t>
            </w:r>
            <w:r w:rsidR="007F6DC4">
              <w:rPr>
                <w:rFonts w:eastAsia="Bookman Old Style"/>
                <w:sz w:val="24"/>
                <w:szCs w:val="24"/>
              </w:rPr>
              <w:t xml:space="preserve"> </w:t>
            </w:r>
            <w:r w:rsidRPr="0096558E">
              <w:rPr>
                <w:rFonts w:eastAsia="Bookman Old Style"/>
                <w:sz w:val="24"/>
                <w:szCs w:val="24"/>
              </w:rPr>
              <w:t>kerajinan, sesuai dengan spesifikasi produk, melakukan pengemasan produk, dan memasarkan produk.</w:t>
            </w:r>
          </w:p>
        </w:tc>
      </w:tr>
      <w:tr w:rsidR="0068201F" w:rsidRPr="00B45EB9" w:rsidTr="0042780F">
        <w:trPr>
          <w:trHeight w:val="240"/>
        </w:trPr>
        <w:tc>
          <w:tcPr>
            <w:tcW w:w="1984"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Refleksi dan</w:t>
            </w:r>
            <w:r w:rsidR="007F6DC4">
              <w:rPr>
                <w:rFonts w:eastAsia="Bookman Old Style"/>
                <w:sz w:val="24"/>
                <w:szCs w:val="24"/>
              </w:rPr>
              <w:t xml:space="preserve"> </w:t>
            </w:r>
            <w:r w:rsidRPr="0096558E">
              <w:rPr>
                <w:rFonts w:eastAsia="Bookman Old Style"/>
                <w:sz w:val="24"/>
                <w:szCs w:val="24"/>
              </w:rPr>
              <w:t>Evaluasi</w:t>
            </w:r>
          </w:p>
        </w:tc>
        <w:tc>
          <w:tcPr>
            <w:tcW w:w="6690" w:type="dxa"/>
          </w:tcPr>
          <w:p w:rsidR="0068201F" w:rsidRPr="0096558E" w:rsidRDefault="0068201F" w:rsidP="00531826">
            <w:pPr>
              <w:spacing w:before="60" w:after="60"/>
              <w:ind w:left="113" w:right="113"/>
              <w:rPr>
                <w:rFonts w:eastAsia="Bookman Old Style"/>
                <w:sz w:val="24"/>
                <w:szCs w:val="24"/>
              </w:rPr>
            </w:pPr>
            <w:r w:rsidRPr="0096558E">
              <w:rPr>
                <w:rFonts w:eastAsia="Bookman Old Style"/>
                <w:sz w:val="24"/>
                <w:szCs w:val="24"/>
              </w:rPr>
              <w:t>Peserta didik mampu menganalisis</w:t>
            </w:r>
            <w:r w:rsidR="007F6DC4">
              <w:rPr>
                <w:rFonts w:eastAsia="Bookman Old Style"/>
                <w:sz w:val="24"/>
                <w:szCs w:val="24"/>
              </w:rPr>
              <w:t xml:space="preserve"> </w:t>
            </w:r>
            <w:r w:rsidRPr="0096558E">
              <w:rPr>
                <w:rFonts w:eastAsia="Bookman Old Style"/>
                <w:sz w:val="24"/>
                <w:szCs w:val="24"/>
              </w:rPr>
              <w:t>hasil refleksi dari observasi, eksplorasi, desain, dan produksi. Peserta didik mampu melakukan evaluasi proses</w:t>
            </w:r>
            <w:r w:rsidR="007F6DC4">
              <w:rPr>
                <w:rFonts w:eastAsia="Bookman Old Style"/>
                <w:sz w:val="24"/>
                <w:szCs w:val="24"/>
              </w:rPr>
              <w:t xml:space="preserve"> </w:t>
            </w:r>
            <w:r w:rsidRPr="0096558E">
              <w:rPr>
                <w:rFonts w:eastAsia="Bookman Old Style"/>
                <w:sz w:val="24"/>
                <w:szCs w:val="24"/>
              </w:rPr>
              <w:t>dan produk kerajinan, serta melakukan perbaikan secara berkelanjutan.</w:t>
            </w:r>
          </w:p>
        </w:tc>
      </w:tr>
    </w:tbl>
    <w:p w:rsidR="0068201F" w:rsidRPr="0096558E" w:rsidRDefault="0068201F" w:rsidP="00531826">
      <w:pPr>
        <w:spacing w:before="60" w:after="60"/>
        <w:ind w:right="-1"/>
        <w:rPr>
          <w:sz w:val="24"/>
          <w:szCs w:val="18"/>
          <w:lang w:val="id-ID"/>
        </w:rPr>
      </w:pPr>
    </w:p>
    <w:sectPr w:rsidR="0068201F" w:rsidRPr="0096558E"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altName w:val="Cambria"/>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2601E"/>
    <w:rsid w:val="00063432"/>
    <w:rsid w:val="00104F2D"/>
    <w:rsid w:val="00111B20"/>
    <w:rsid w:val="00150066"/>
    <w:rsid w:val="00176650"/>
    <w:rsid w:val="00182211"/>
    <w:rsid w:val="00192BBA"/>
    <w:rsid w:val="001A5D07"/>
    <w:rsid w:val="001C0931"/>
    <w:rsid w:val="001E393B"/>
    <w:rsid w:val="002967D8"/>
    <w:rsid w:val="002A6BD0"/>
    <w:rsid w:val="002C639A"/>
    <w:rsid w:val="00323BAE"/>
    <w:rsid w:val="0033353B"/>
    <w:rsid w:val="003B2855"/>
    <w:rsid w:val="003B3D23"/>
    <w:rsid w:val="003C188F"/>
    <w:rsid w:val="003D69C5"/>
    <w:rsid w:val="0041196B"/>
    <w:rsid w:val="0042780F"/>
    <w:rsid w:val="00481082"/>
    <w:rsid w:val="004A391F"/>
    <w:rsid w:val="004B7874"/>
    <w:rsid w:val="004E69C1"/>
    <w:rsid w:val="00522F24"/>
    <w:rsid w:val="00531826"/>
    <w:rsid w:val="00570336"/>
    <w:rsid w:val="005C6C57"/>
    <w:rsid w:val="00667C5D"/>
    <w:rsid w:val="006811DB"/>
    <w:rsid w:val="0068201F"/>
    <w:rsid w:val="006927CE"/>
    <w:rsid w:val="006B682E"/>
    <w:rsid w:val="007013BD"/>
    <w:rsid w:val="00702BB9"/>
    <w:rsid w:val="00737F3C"/>
    <w:rsid w:val="00763792"/>
    <w:rsid w:val="007A433F"/>
    <w:rsid w:val="007F6DC4"/>
    <w:rsid w:val="00815AE8"/>
    <w:rsid w:val="008C1ABD"/>
    <w:rsid w:val="008D13EC"/>
    <w:rsid w:val="00934C25"/>
    <w:rsid w:val="00944269"/>
    <w:rsid w:val="00960380"/>
    <w:rsid w:val="0096558E"/>
    <w:rsid w:val="00967F76"/>
    <w:rsid w:val="0097004A"/>
    <w:rsid w:val="009916FA"/>
    <w:rsid w:val="009C1675"/>
    <w:rsid w:val="009D20C3"/>
    <w:rsid w:val="009E1C99"/>
    <w:rsid w:val="00A058E4"/>
    <w:rsid w:val="00A45E39"/>
    <w:rsid w:val="00A749D2"/>
    <w:rsid w:val="00AD2B51"/>
    <w:rsid w:val="00B30568"/>
    <w:rsid w:val="00B45130"/>
    <w:rsid w:val="00B45EB9"/>
    <w:rsid w:val="00B7712D"/>
    <w:rsid w:val="00B93633"/>
    <w:rsid w:val="00BA50E9"/>
    <w:rsid w:val="00C71910"/>
    <w:rsid w:val="00C7388B"/>
    <w:rsid w:val="00C96462"/>
    <w:rsid w:val="00CB3BAA"/>
    <w:rsid w:val="00CC7482"/>
    <w:rsid w:val="00CE1BDD"/>
    <w:rsid w:val="00CF6A11"/>
    <w:rsid w:val="00D53E39"/>
    <w:rsid w:val="00DD2AE7"/>
    <w:rsid w:val="00DE2323"/>
    <w:rsid w:val="00DE253F"/>
    <w:rsid w:val="00DE3F0A"/>
    <w:rsid w:val="00E21F21"/>
    <w:rsid w:val="00ED0B6A"/>
    <w:rsid w:val="00F24651"/>
    <w:rsid w:val="00F35A5E"/>
    <w:rsid w:val="00F84FE8"/>
    <w:rsid w:val="00F95127"/>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72</cp:revision>
  <dcterms:created xsi:type="dcterms:W3CDTF">2024-07-23T02:36:00Z</dcterms:created>
  <dcterms:modified xsi:type="dcterms:W3CDTF">2024-07-29T16:16:00Z</dcterms:modified>
</cp:coreProperties>
</file>