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Modul Ajar 1.</w:t>
      </w:r>
    </w:p>
    <w:p w:rsidR="00000000" w:rsidDel="00000000" w:rsidP="00000000" w:rsidRDefault="00000000" w:rsidRPr="00000000" w14:paraId="00000002">
      <w:pPr>
        <w:jc w:val="center"/>
        <w:rPr/>
      </w:pPr>
      <w:r w:rsidDel="00000000" w:rsidR="00000000" w:rsidRPr="00000000">
        <w:rPr>
          <w:rtl w:val="0"/>
        </w:rPr>
        <w:t xml:space="preserve">Tujuan Pembelajaran : Memahami Q.S. Al-Alaq/ 96:1-5</w:t>
      </w:r>
    </w:p>
    <w:p w:rsidR="00000000" w:rsidDel="00000000" w:rsidP="00000000" w:rsidRDefault="00000000" w:rsidRPr="00000000" w14:paraId="00000003">
      <w:pPr>
        <w:jc w:val="center"/>
        <w:rPr/>
      </w:pPr>
      <w:r w:rsidDel="00000000" w:rsidR="00000000" w:rsidRPr="00000000">
        <w:rPr>
          <w:rtl w:val="0"/>
        </w:rPr>
        <w:t xml:space="preserve">MODUL AJAR</w:t>
      </w:r>
    </w:p>
    <w:p w:rsidR="00000000" w:rsidDel="00000000" w:rsidP="00000000" w:rsidRDefault="00000000" w:rsidRPr="00000000" w14:paraId="00000004">
      <w:pPr>
        <w:jc w:val="center"/>
        <w:rPr/>
      </w:pPr>
      <w:r w:rsidDel="00000000" w:rsidR="00000000" w:rsidRPr="00000000">
        <w:rPr>
          <w:rtl w:val="0"/>
        </w:rPr>
        <w:t xml:space="preserve">PENDIDIKAN AGAMA ISLAM DAN BUDI PEKERTI</w:t>
      </w:r>
    </w:p>
    <w:p w:rsidR="00000000" w:rsidDel="00000000" w:rsidP="00000000" w:rsidRDefault="00000000" w:rsidRPr="00000000" w14:paraId="00000005">
      <w:pPr>
        <w:jc w:val="both"/>
        <w:rPr/>
      </w:pPr>
      <w:r w:rsidDel="00000000" w:rsidR="00000000" w:rsidRPr="00000000">
        <w:rPr>
          <w:rtl w:val="0"/>
        </w:rPr>
        <w:t xml:space="preserve">Nama Penyusun</w:t>
        <w:tab/>
        <w:t xml:space="preserve">:</w:t>
      </w:r>
    </w:p>
    <w:p w:rsidR="00000000" w:rsidDel="00000000" w:rsidP="00000000" w:rsidRDefault="00000000" w:rsidRPr="00000000" w14:paraId="00000006">
      <w:pPr>
        <w:jc w:val="both"/>
        <w:rPr/>
      </w:pPr>
      <w:r w:rsidDel="00000000" w:rsidR="00000000" w:rsidRPr="00000000">
        <w:rPr>
          <w:rtl w:val="0"/>
        </w:rPr>
        <w:t xml:space="preserve">Sekolah </w:t>
        <w:tab/>
        <w:tab/>
        <w:t xml:space="preserve">:</w:t>
      </w:r>
    </w:p>
    <w:p w:rsidR="00000000" w:rsidDel="00000000" w:rsidP="00000000" w:rsidRDefault="00000000" w:rsidRPr="00000000" w14:paraId="00000007">
      <w:pPr>
        <w:jc w:val="both"/>
        <w:rPr/>
      </w:pPr>
      <w:r w:rsidDel="00000000" w:rsidR="00000000" w:rsidRPr="00000000">
        <w:rPr>
          <w:rtl w:val="0"/>
        </w:rPr>
        <w:t xml:space="preserve">Fase/Kelas/Semester</w:t>
        <w:tab/>
        <w:t xml:space="preserve">: B/III/1(Ganjil)</w:t>
      </w:r>
    </w:p>
    <w:p w:rsidR="00000000" w:rsidDel="00000000" w:rsidP="00000000" w:rsidRDefault="00000000" w:rsidRPr="00000000" w14:paraId="00000008">
      <w:pPr>
        <w:jc w:val="both"/>
        <w:rPr/>
      </w:pPr>
      <w:r w:rsidDel="00000000" w:rsidR="00000000" w:rsidRPr="00000000">
        <w:rPr>
          <w:rtl w:val="0"/>
        </w:rPr>
        <w:t xml:space="preserve">Profil Peserta Didik</w:t>
        <w:tab/>
        <w:t xml:space="preserve">: Kondisi peserta dida terbagi dalam dua kelompok :</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Sebagian besar belum lancar membaca Q.5. AL 'Alaq/96:1-5</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Sebagian kecil sudah lancarmembaca QS. Al-'Alaq/96:1-5</w:t>
      </w:r>
    </w:p>
    <w:p w:rsidR="00000000" w:rsidDel="00000000" w:rsidP="00000000" w:rsidRDefault="00000000" w:rsidRPr="00000000" w14:paraId="0000000B">
      <w:pPr>
        <w:jc w:val="both"/>
        <w:rPr/>
      </w:pPr>
      <w:r w:rsidDel="00000000" w:rsidR="00000000" w:rsidRPr="00000000">
        <w:rPr>
          <w:rtl w:val="0"/>
        </w:rPr>
        <w:t xml:space="preserve">Alokasi Waktu </w:t>
        <w:tab/>
        <w:tab/>
        <w:t xml:space="preserve">: 4x3 JP</w:t>
      </w:r>
    </w:p>
    <w:p w:rsidR="00000000" w:rsidDel="00000000" w:rsidP="00000000" w:rsidRDefault="00000000" w:rsidRPr="00000000" w14:paraId="0000000C">
      <w:pPr>
        <w:jc w:val="both"/>
        <w:rPr/>
      </w:pPr>
      <w:r w:rsidDel="00000000" w:rsidR="00000000" w:rsidRPr="00000000">
        <w:rPr>
          <w:rtl w:val="0"/>
        </w:rPr>
        <w:t xml:space="preserve">Tahun Ajaran </w:t>
        <w:tab/>
        <w:tab/>
        <w:t xml:space="preserve">: 2023/2024</w:t>
      </w:r>
    </w:p>
    <w:p w:rsidR="00000000" w:rsidDel="00000000" w:rsidP="00000000" w:rsidRDefault="00000000" w:rsidRPr="00000000" w14:paraId="0000000D">
      <w:pPr>
        <w:jc w:val="both"/>
        <w:rPr/>
      </w:pPr>
      <w:r w:rsidDel="00000000" w:rsidR="00000000" w:rsidRPr="00000000">
        <w:rPr>
          <w:rtl w:val="0"/>
        </w:rPr>
        <w:t xml:space="preserve">Elemen </w:t>
        <w:tab/>
        <w:tab/>
        <w:tab/>
        <w:t xml:space="preserve">: Al-Qur'an-Hadis</w:t>
      </w:r>
    </w:p>
    <w:p w:rsidR="00000000" w:rsidDel="00000000" w:rsidP="00000000" w:rsidRDefault="00000000" w:rsidRPr="00000000" w14:paraId="0000000E">
      <w:pPr>
        <w:jc w:val="both"/>
        <w:rPr/>
      </w:pPr>
      <w:r w:rsidDel="00000000" w:rsidR="00000000" w:rsidRPr="00000000">
        <w:rPr>
          <w:rtl w:val="0"/>
        </w:rPr>
        <w:t xml:space="preserve">Dimensi Profil Pelajar Pancasila : Beriman, bertakwa kepada Tuhan Berakhlak Mulia; gotong royong, mandiri, bernalar kritis.</w:t>
      </w:r>
    </w:p>
    <w:p w:rsidR="00000000" w:rsidDel="00000000" w:rsidP="00000000" w:rsidRDefault="00000000" w:rsidRPr="00000000" w14:paraId="0000000F">
      <w:pPr>
        <w:jc w:val="both"/>
        <w:rPr>
          <w:b w:val="1"/>
        </w:rPr>
      </w:pPr>
      <w:r w:rsidDel="00000000" w:rsidR="00000000" w:rsidRPr="00000000">
        <w:rPr>
          <w:b w:val="1"/>
          <w:rtl w:val="0"/>
        </w:rPr>
        <w:t xml:space="preserve">A. Capalan Pembelajaran</w:t>
      </w:r>
    </w:p>
    <w:p w:rsidR="00000000" w:rsidDel="00000000" w:rsidP="00000000" w:rsidRDefault="00000000" w:rsidRPr="00000000" w14:paraId="00000010">
      <w:pPr>
        <w:jc w:val="both"/>
        <w:rPr/>
      </w:pPr>
      <w:r w:rsidDel="00000000" w:rsidR="00000000" w:rsidRPr="00000000">
        <w:rPr>
          <w:rtl w:val="0"/>
        </w:rPr>
        <w:t xml:space="preserve">Peserta didik mampu membaca surah-surah pendek atau ayat Al-Qur'an dan menjelaskan pesan pokoknya dengan baik. Peserta didik mengenal hadis tentangkewajiban salat dan menjaga hubungan baik dengan sesama serta mampu menerapkandalam kehidupan sehari-hari.</w:t>
      </w:r>
    </w:p>
    <w:p w:rsidR="00000000" w:rsidDel="00000000" w:rsidP="00000000" w:rsidRDefault="00000000" w:rsidRPr="00000000" w14:paraId="00000011">
      <w:pPr>
        <w:jc w:val="both"/>
        <w:rPr>
          <w:b w:val="1"/>
        </w:rPr>
      </w:pPr>
      <w:r w:rsidDel="00000000" w:rsidR="00000000" w:rsidRPr="00000000">
        <w:rPr>
          <w:b w:val="1"/>
          <w:rtl w:val="0"/>
        </w:rPr>
        <w:t xml:space="preserve">B. Tujuan Pembelajaran</w:t>
      </w:r>
    </w:p>
    <w:p w:rsidR="00000000" w:rsidDel="00000000" w:rsidP="00000000" w:rsidRDefault="00000000" w:rsidRPr="00000000" w14:paraId="00000012">
      <w:pPr>
        <w:jc w:val="both"/>
        <w:rPr/>
      </w:pPr>
      <w:r w:rsidDel="00000000" w:rsidR="00000000" w:rsidRPr="00000000">
        <w:rPr>
          <w:rtl w:val="0"/>
        </w:rPr>
        <w:t xml:space="preserve">Memahami Q.S. Al-'Alaq/96:1-5</w:t>
      </w:r>
    </w:p>
    <w:p w:rsidR="00000000" w:rsidDel="00000000" w:rsidP="00000000" w:rsidRDefault="00000000" w:rsidRPr="00000000" w14:paraId="00000013">
      <w:pPr>
        <w:jc w:val="both"/>
        <w:rPr>
          <w:b w:val="1"/>
        </w:rPr>
      </w:pPr>
      <w:r w:rsidDel="00000000" w:rsidR="00000000" w:rsidRPr="00000000">
        <w:rPr>
          <w:b w:val="1"/>
          <w:rtl w:val="0"/>
        </w:rPr>
        <w:t xml:space="preserve">C. Kriteria Ketercapaian Tujuan Pembelajaran (KKTP)</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Al-'Alaq/96:1-5 2. </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hukum bacaan qalqalah</w:t>
      </w:r>
    </w:p>
    <w:p w:rsidR="00000000" w:rsidDel="00000000" w:rsidP="00000000" w:rsidRDefault="00000000" w:rsidRPr="00000000" w14:paraId="000000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Menulis Q.S. Al-'Alaq/96:1-5</w:t>
      </w:r>
    </w:p>
    <w:p w:rsidR="00000000" w:rsidDel="00000000" w:rsidP="00000000" w:rsidRDefault="00000000" w:rsidRPr="00000000" w14:paraId="000000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Al-'Alaq/96:1-5</w:t>
      </w:r>
    </w:p>
    <w:p w:rsidR="00000000" w:rsidDel="00000000" w:rsidP="00000000" w:rsidRDefault="00000000" w:rsidRPr="00000000" w14:paraId="000000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Menerjemahkan QS. Al-'Alog/96:1-5 </w:t>
      </w:r>
    </w:p>
    <w:p w:rsidR="00000000" w:rsidDel="00000000" w:rsidP="00000000" w:rsidRDefault="00000000" w:rsidRPr="00000000" w14:paraId="000000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pesan pokok Q.S. Al-'Alaq/96:1-5</w:t>
      </w:r>
    </w:p>
    <w:p w:rsidR="00000000" w:rsidDel="00000000" w:rsidP="00000000" w:rsidRDefault="00000000" w:rsidRPr="00000000" w14:paraId="0000001A">
      <w:pPr>
        <w:jc w:val="both"/>
        <w:rPr>
          <w:b w:val="1"/>
        </w:rPr>
      </w:pPr>
      <w:r w:rsidDel="00000000" w:rsidR="00000000" w:rsidRPr="00000000">
        <w:rPr>
          <w:b w:val="1"/>
          <w:rtl w:val="0"/>
        </w:rPr>
        <w:t xml:space="preserve">D.  Asesmen Awal</w:t>
      </w:r>
    </w:p>
    <w:p w:rsidR="00000000" w:rsidDel="00000000" w:rsidP="00000000" w:rsidRDefault="00000000" w:rsidRPr="00000000" w14:paraId="0000001B">
      <w:pPr>
        <w:jc w:val="both"/>
        <w:rPr/>
      </w:pPr>
      <w:r w:rsidDel="00000000" w:rsidR="00000000" w:rsidRPr="00000000">
        <w:rPr>
          <w:rtl w:val="0"/>
        </w:rPr>
        <w:t xml:space="preserve">Asesmen di awal pembelajaran yang dilakukan untuk mengetahui kesiapan peserta didik untuk mempelajari materi ajar Q.S. Al-'Alaq/96:1-5. Asesmen ini ditujukan untuk merancang pembelajaran, tidak untuk keperluan penilaian hasil belajar peserta didi yang dilaporkan dalam rapor.</w:t>
      </w:r>
    </w:p>
    <w:p w:rsidR="00000000" w:rsidDel="00000000" w:rsidP="00000000" w:rsidRDefault="00000000" w:rsidRPr="00000000" w14:paraId="0000001C">
      <w:pPr>
        <w:jc w:val="both"/>
        <w:rPr/>
      </w:pPr>
      <w:r w:rsidDel="00000000" w:rsidR="00000000" w:rsidRPr="00000000">
        <w:rPr>
          <w:rtl w:val="0"/>
        </w:rPr>
        <w:t xml:space="preserve">Untuk mengecek pengetahuan dan keterampilan prasyarat belajar tentang Q.S. A 'Alaq/96:1-5, juga untuk mengecek sejauh mana pemahaman/pengalaman peserta didik dalam hal pengetahuan Q.S. Al-'Alaq/96:1-5, guru memberikan pertanyaan ke beberapa peserta didik secara acak, dan peserta didik menjawab pertanyaan tersebut. </w:t>
      </w:r>
    </w:p>
    <w:p w:rsidR="00000000" w:rsidDel="00000000" w:rsidP="00000000" w:rsidRDefault="00000000" w:rsidRPr="00000000" w14:paraId="0000001D">
      <w:pPr>
        <w:jc w:val="both"/>
        <w:rPr/>
      </w:pPr>
      <w:r w:rsidDel="00000000" w:rsidR="00000000" w:rsidRPr="00000000">
        <w:rPr>
          <w:rtl w:val="0"/>
        </w:rPr>
        <w:t xml:space="preserve">Instrumen: (menyiapkan beberapa pertanyaan, bisa dalam bentuk pertanyaanlisan, tertulis atau kuis atau disesuaikan dengan kebutuhan) </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Wahyu pertama yang diterima Nabi Muhammad saw. adalah ....</w:t>
      </w:r>
    </w:p>
    <w:p w:rsidR="00000000" w:rsidDel="00000000" w:rsidP="00000000" w:rsidRDefault="00000000" w:rsidRPr="00000000" w14:paraId="000000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Nabi Muhammad saw. menerima wahyu pertama saat di .....</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Al-'Alaq artinya ....</w:t>
      </w:r>
    </w:p>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Nama Surah al-'Alaq diambil dari ayat ke..... </w:t>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Surah al-'Alaq memberi perintah agar kita selalu....</w:t>
      </w:r>
    </w:p>
    <w:p w:rsidR="00000000" w:rsidDel="00000000" w:rsidP="00000000" w:rsidRDefault="00000000" w:rsidRPr="00000000" w14:paraId="00000023">
      <w:pPr>
        <w:jc w:val="both"/>
        <w:rPr>
          <w:b w:val="1"/>
        </w:rPr>
      </w:pPr>
      <w:r w:rsidDel="00000000" w:rsidR="00000000" w:rsidRPr="00000000">
        <w:rPr/>
        <w:drawing>
          <wp:anchor allowOverlap="1" behindDoc="0" distB="0" distT="0" distL="114300" distR="114300" hidden="0" layoutInCell="1" locked="0" relativeHeight="0" simplePos="0">
            <wp:simplePos x="0" y="0"/>
            <wp:positionH relativeFrom="page">
              <wp:posOffset>576580</wp:posOffset>
            </wp:positionH>
            <wp:positionV relativeFrom="page">
              <wp:posOffset>2149566</wp:posOffset>
            </wp:positionV>
            <wp:extent cx="6414770" cy="117411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14770" cy="1174115"/>
                    </a:xfrm>
                    <a:prstGeom prst="rect"/>
                    <a:ln/>
                  </pic:spPr>
                </pic:pic>
              </a:graphicData>
            </a:graphic>
          </wp:anchor>
        </w:drawing>
      </w:r>
      <w:r w:rsidDel="00000000" w:rsidR="00000000" w:rsidRPr="00000000">
        <w:rPr>
          <w:b w:val="1"/>
          <w:rtl w:val="0"/>
        </w:rPr>
        <w:t xml:space="preserve">Diagnosis hasil asesmen:</w:t>
      </w:r>
    </w:p>
    <w:p w:rsidR="00000000" w:rsidDel="00000000" w:rsidP="00000000" w:rsidRDefault="00000000" w:rsidRPr="00000000" w14:paraId="00000024">
      <w:pPr>
        <w:jc w:val="both"/>
        <w:rPr/>
      </w:pPr>
      <w:r w:rsidDel="00000000" w:rsidR="00000000" w:rsidRPr="00000000">
        <w:rPr>
          <w:rtl w:val="0"/>
        </w:rPr>
        <w:t xml:space="preserve">Keterangan:</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Pada tabel tersebut tertulis nomor urut soal yang berkaitan C yang akan diajarkan.</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Pada kolom No. Soal diisi angka 1 jika peserta didik dapat me angka O jika peserta didik tidak dapat menjawab soal.</w:t>
      </w:r>
    </w:p>
    <w:p w:rsidR="00000000" w:rsidDel="00000000" w:rsidP="00000000" w:rsidRDefault="00000000" w:rsidRPr="00000000" w14:paraId="00000027">
      <w:pPr>
        <w:jc w:val="both"/>
        <w:rPr>
          <w:b w:val="1"/>
        </w:rPr>
      </w:pPr>
      <w:r w:rsidDel="00000000" w:rsidR="00000000" w:rsidRPr="00000000">
        <w:rPr>
          <w:b w:val="1"/>
          <w:rtl w:val="0"/>
        </w:rPr>
        <w:t xml:space="preserve">E. Langkah-langkah/Kegiatan Pembelajaran: </w:t>
      </w:r>
    </w:p>
    <w:p w:rsidR="00000000" w:rsidDel="00000000" w:rsidP="00000000" w:rsidRDefault="00000000" w:rsidRPr="00000000" w14:paraId="00000028">
      <w:pPr>
        <w:jc w:val="both"/>
        <w:rPr>
          <w:b w:val="1"/>
        </w:rPr>
      </w:pPr>
      <w:r w:rsidDel="00000000" w:rsidR="00000000" w:rsidRPr="00000000">
        <w:rPr>
          <w:b w:val="1"/>
          <w:rtl w:val="0"/>
        </w:rPr>
        <w:t xml:space="preserve">Pertemuan Pertama (KKTP 1, 2):</w:t>
      </w:r>
    </w:p>
    <w:p w:rsidR="00000000" w:rsidDel="00000000" w:rsidP="00000000" w:rsidRDefault="00000000" w:rsidRPr="00000000" w14:paraId="00000029">
      <w:pPr>
        <w:jc w:val="both"/>
        <w:rPr>
          <w:b w:val="1"/>
        </w:rPr>
      </w:pPr>
      <w:r w:rsidDel="00000000" w:rsidR="00000000" w:rsidRPr="00000000">
        <w:rPr>
          <w:b w:val="1"/>
          <w:rtl w:val="0"/>
        </w:rPr>
        <w:t xml:space="preserve">Kegiatan Pendahuluan:</w:t>
      </w:r>
    </w:p>
    <w:p w:rsidR="00000000" w:rsidDel="00000000" w:rsidP="00000000" w:rsidRDefault="00000000" w:rsidRPr="00000000" w14:paraId="0000002A">
      <w:pPr>
        <w:jc w:val="both"/>
        <w:rPr/>
      </w:pPr>
      <w:r w:rsidDel="00000000" w:rsidR="00000000" w:rsidRPr="00000000">
        <w:rPr>
          <w:rtl w:val="0"/>
        </w:rPr>
        <w:t xml:space="preserve">Peserta didik menjawab salam pembuka dari guru dilanjutkan dengan pembukaan pembelajaran oleh guru. Peserta didik memimpin doa bersama yang dilanjutkan dengan membaca al-Qur'an secara bersama-sama (nama surah sesuai dengan program pembiasaan yang ditentukan sebelumnya). Guru menyampaikan indikator/kriteria ketercapaan tujuan pembelajaran. Guru memotivasi peserta didik untuk berpartisipasi aktif agar terbangun sikap pembelajar mandiri.</w:t>
      </w:r>
    </w:p>
    <w:p w:rsidR="00000000" w:rsidDel="00000000" w:rsidP="00000000" w:rsidRDefault="00000000" w:rsidRPr="00000000" w14:paraId="0000002B">
      <w:pPr>
        <w:jc w:val="both"/>
        <w:rPr>
          <w:b w:val="1"/>
        </w:rPr>
      </w:pPr>
      <w:r w:rsidDel="00000000" w:rsidR="00000000" w:rsidRPr="00000000">
        <w:rPr/>
        <w:drawing>
          <wp:anchor allowOverlap="1" behindDoc="1" distB="0" distT="0" distL="0" distR="0" hidden="0" layoutInCell="1" locked="0" relativeHeight="0" simplePos="0">
            <wp:simplePos x="0" y="0"/>
            <wp:positionH relativeFrom="page">
              <wp:posOffset>3291840</wp:posOffset>
            </wp:positionH>
            <wp:positionV relativeFrom="page">
              <wp:posOffset>6871335</wp:posOffset>
            </wp:positionV>
            <wp:extent cx="3406140" cy="2867660"/>
            <wp:effectExtent b="0" l="0" r="0" t="0"/>
            <wp:wrapNone/>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06140" cy="2867660"/>
                    </a:xfrm>
                    <a:prstGeom prst="rect"/>
                    <a:ln/>
                  </pic:spPr>
                </pic:pic>
              </a:graphicData>
            </a:graphic>
          </wp:anchor>
        </w:drawing>
      </w:r>
      <w:r w:rsidDel="00000000" w:rsidR="00000000" w:rsidRPr="00000000">
        <w:rPr>
          <w:b w:val="1"/>
          <w:rtl w:val="0"/>
        </w:rPr>
        <w:t xml:space="preserve">Kegiatan Inti:</w:t>
      </w:r>
    </w:p>
    <w:p w:rsidR="00000000" w:rsidDel="00000000" w:rsidP="00000000" w:rsidRDefault="00000000" w:rsidRPr="00000000" w14:paraId="0000002C">
      <w:pPr>
        <w:jc w:val="both"/>
        <w:rPr>
          <w:b w:val="1"/>
        </w:rPr>
      </w:pPr>
      <w:r w:rsidDel="00000000" w:rsidR="00000000" w:rsidRPr="00000000">
        <w:rPr>
          <w:b w:val="1"/>
          <w:rtl w:val="0"/>
        </w:rPr>
        <w:t xml:space="preserve">Materi 1. Membaca Q.S. Al-'Alaq/96:1-5</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didikmengamati gambaryang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berkaitandengan membaca al- Qur'an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secara klasikalatau individual.</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Melalui motivasi dariguru, peserta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didikmengajukan menjawab pertanyaan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tentang gambar yangdiamatinya.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4024993</wp:posOffset>
            </wp:positionH>
            <wp:positionV relativeFrom="page">
              <wp:posOffset>283029</wp:posOffset>
            </wp:positionV>
            <wp:extent cx="2974522" cy="2427514"/>
            <wp:effectExtent b="0" l="0" r="0" t="0"/>
            <wp:wrapNone/>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974522" cy="2427514"/>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didikmengamati potongan ayat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al-Qur'an daribeberapa surah-surah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pendek. Kemudian menyebutkan nama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surah dan ayat ke berapa, selanjutnya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ayat yang termasuk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surah al-'Alaq.</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memperhatikan bacaan Q.S. al-'Alaq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ayat 1-5 yang ditampilkan melalui Lcd, dengan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alamat link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https://www.youtube.com/watch?v=AdTklkamGgc</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menirukan bacaan Q.S. al-'Alaq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ayat 1-5 ayat per ayat dimulai dari ayat pertama.</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berpasangan dan saling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bergantian membaca QS.al-'Alaq ayat 1-5 ayat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ayat.</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Secara berkelompok dan saling bergantian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 ayat 1-5 ayat per ayat</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Menirukan bacaan Q.S. al-'Alaq ayat 1-5 ayat per ayat secara klasikal, kelompok maupun individual.</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Menampilkan bacaan Q.S. al-'Alaq ayat 1-5 ayat per ayat secara berulang kali baik secara individual atau berkelompok.</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Menanggapi bacaan Q.S. al-'Alaq ayat 1-5 ayat per ayat (melengkapi, mengkonfirmasi, menyanggah)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 ayat 1-5 dibantu dan dibimbing guru.</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Materi 2. Hukum bacaan qalqalah</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mengamati potongan ayat Q.S. al- 'Alaq ayat 1-5. Kemudian menentukan potongan ayat yang termasuk hukum qalqalah.</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menerima materi hukum tajwid Slime macam-macam qalqalah, huruf qalqalah, cara membaca huruf qalqalah, contoh bacaan qalqalah.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mencari contoh lain dari ayat Al-Qur'an yang termasuk hukum bacaan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Lebih lengkapnya materi bisa dibuka di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https://buku.kemdikbud.go.id/katalog qalqalah.</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Penutup:</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berkelompok atau klasikal mendemonstrasikan bacaan Q.5. al- Alog ayat 1-5. 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Pertemuan Kedua (KKTP 3):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Pendahuluan: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menjawab salam pembuka dari guru dilanjutkan dengan pembukaan pembelajaran oleh guru. Peserta didik memimpin doa bersama yang dilanjutkan dengan membaca al-Qur'an secara bersama-sama (nama surah sesuai dengan program pembiasaan yang ditentukan sebelumnya). Guru menyampaikan indikator/kriteria ketercapaan tujuan pembelajaran. Guru memotivasi peserta didik untuk berpartisipasi aktif agar terbangun sikap pembelajar mandiri.</w:t>
      </w:r>
      <w:r w:rsidDel="00000000" w:rsidR="00000000" w:rsidRPr="00000000">
        <w:drawing>
          <wp:anchor allowOverlap="1" behindDoc="0" distB="0" distT="0" distL="114300" distR="114300" hidden="0" layoutInCell="1" locked="0" relativeHeight="0" simplePos="0">
            <wp:simplePos x="0" y="0"/>
            <wp:positionH relativeFrom="column">
              <wp:posOffset>3626395</wp:posOffset>
            </wp:positionH>
            <wp:positionV relativeFrom="paragraph">
              <wp:posOffset>878568</wp:posOffset>
            </wp:positionV>
            <wp:extent cx="2767692" cy="2340428"/>
            <wp:effectExtent b="0" l="0" r="0" t="0"/>
            <wp:wrapNone/>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67692" cy="2340428"/>
                    </a:xfrm>
                    <a:prstGeom prst="rect"/>
                    <a:ln/>
                  </pic:spPr>
                </pic:pic>
              </a:graphicData>
            </a:graphic>
          </wp:anchor>
        </w:drawing>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Inti: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menerima motivasi bahwa menulis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al-Qur'an sangat mudah.</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mengamati tulisan potongan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ayat Q.S. al-'Alaq. Kemudian menentukan tulisan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potongan ayat yang dianggap benar dan salah.</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menerima penjelasan dari guru tentang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 penulisan huruf al- Qur'an yang baik dan benar.</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memperhatikan cara menulis Q.S Al-Alaq ayat 1-5 yang ditampilkan dengan lcd dengan link : </w:t>
      </w: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https://www.youtube.com/watch?v=OD6Sy3JA6zY</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memerhatikan cara menulis yang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benar kalimat per kalimat. Selanjutnya setiap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menyalin penggalan Q.S. al-'Alaq</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ayat 1-5 pada kolom  yang sudah disediakan dalam buku siswa.</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menulisnya di buku tulis masing-masing.</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Lebih lengkapnya materi bisa dibuka di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r:id="rId1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https://buku.kemdikbud.go.id/katalog</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Penutup :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Pertemuan Ketiga (KKTP 4, 5):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Pendahuluan: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menjawab salam pembuka dari guru dilanjutkan dengan pembukaan pembelajaran oleh guru. Peserta didik memimpin doa bersama yang dilanjutkan dengan membaca al-Qur'an secara bersama-sama (nama surah sesuai dengan program pembiasaan yang ditentukan sebelumnya). Guru menyampaikan indikator/kritera ketercapaan tujuan pembelajaran. Guru memotivasi peserta didik untuk berpartisipas aktif agar terbangun sikap pembelajar mandiri.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Kegiatan Inti:</w:t>
      </w:r>
      <w:r w:rsidDel="00000000" w:rsidR="00000000" w:rsidRPr="00000000">
        <w:drawing>
          <wp:anchor allowOverlap="1" behindDoc="0" distB="0" distT="0" distL="114300" distR="114300" hidden="0" layoutInCell="1" locked="0" relativeHeight="0" simplePos="0">
            <wp:simplePos x="0" y="0"/>
            <wp:positionH relativeFrom="column">
              <wp:posOffset>3800566</wp:posOffset>
            </wp:positionH>
            <wp:positionV relativeFrom="paragraph">
              <wp:posOffset>-4989</wp:posOffset>
            </wp:positionV>
            <wp:extent cx="2560864" cy="3276600"/>
            <wp:effectExtent b="0" l="0" r="0" t="0"/>
            <wp:wrapNone/>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560864" cy="3276600"/>
                    </a:xfrm>
                    <a:prstGeom prst="rect"/>
                    <a:ln/>
                  </pic:spPr>
                </pic:pic>
              </a:graphicData>
            </a:graphic>
          </wp:anchor>
        </w:drawing>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mengamati gambar yang berkaitan dengan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membaca al- Qur'an secara klasikal atau individual. </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mencermati pelafalan QS.al-'Alaq ayat 1-5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secara klasikal melalui link video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https://www.youtube.com/watch?v=zEsxIn17t3Y</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mengajukan pertanyaan yang berkaitan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dengan pelafalan Q.S. al-'Alaq ayat 1-5.</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menirukan hafalan QS.al-'Alaq ayat 1-5</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ayat per ayat dimulai dari ayat pertama</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berpasangan dan saling bergantian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menghafal Q.S. al-'Alaq ayat 1-5.</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Menampilkan hafalan Q.S. al-'Alaq ayat 1-5 baik secara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individual atau berkelompok.</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Menanggapi hafalan Q.S. al-'Alaq ayat 1-5 ayat per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ayat (melengkapi, mengkonfirmasi, menyanggah) </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Menghafal QS. al-'Alaq ayat 1-5 dibantu dan dibimbing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guru.</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Setelah hafal Q.S. al-'Alaq ayat 1-5, dilanjutkan dengan menghafal terjemahnya. </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dibimbing menghafal Q.S. al-'Alaq ayat 1-5 ayat per ayat beserta terjemahnya.</w:t>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bersama-sama menunjukkan hafalan Q.S. al-'Alaq ayat 1-5 beserta terjemahnya. </w:t>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tampil ke depan menunjukkan hafalan Q.S. al-'Alaq ayat 1-5 beserta terjemahnya.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Lebih lengkapnya materi bisa dibuka di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https://buku.kemdikbud.go.id/katalog</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Penutup:</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berkelompok atau klasikal mendemonstrasikan hafalan Q.S. al- 'Alaq ayat 1-5. Guru memberikan penguatan materi pembelajaran. Peserta didik menerima informasi berkaitan dengan rencana pembelajaran pada pertemuan berikutnya. Peserta didik bersama guru menutup pembelajaran dengan berdo'a.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Pertemuan Keempat (KKTP 6):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Pendahuluan:</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menjawab salam pembuka dari guru dilanjutkan dengan pembukaan pembelajaran oleh guru. Peserta didik memimpin doa bersama yang dilanjutkan dengan membaca al-Qur'an secara bersama-sama (nama surah sesuai dengan program pembiasaan yang ditentukan sebelumnya). Guru menyampaikan indikator/kriteria ketercapaan tujuan pembelajaran.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Kegiatan Inti:</w:t>
      </w:r>
      <w:r w:rsidDel="00000000" w:rsidR="00000000" w:rsidRPr="00000000">
        <w:drawing>
          <wp:anchor allowOverlap="1" behindDoc="0" distB="0" distT="0" distL="114300" distR="114300" hidden="0" layoutInCell="1" locked="0" relativeHeight="0" simplePos="0">
            <wp:simplePos x="0" y="0"/>
            <wp:positionH relativeFrom="column">
              <wp:posOffset>4214223</wp:posOffset>
            </wp:positionH>
            <wp:positionV relativeFrom="paragraph">
              <wp:posOffset>34925</wp:posOffset>
            </wp:positionV>
            <wp:extent cx="2179864" cy="1687286"/>
            <wp:effectExtent b="0" l="0" r="0" t="0"/>
            <wp:wrapNone/>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179864" cy="1687286"/>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menyimak pesan-pesan yang terkandung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dalam Q.S. al-'Alaq ayat 1-5, secara klasikal atau individual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melalui link </w:t>
      </w: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https://www.youtube.com/watch?v=xGzWPt3C0GU</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Melalui motivasi dari guru mengajukan pertanyaan tentang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pesan Q.S. al-'Alaq ayat 1-5.</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didk berdiskusi tentang pesan-pesan yang terkandung</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dalam Q.S. al-'Alaq ayat 1-5, secara kelompok.</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Secara berpasangan mendiskusikan tentang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keterkaitan pesan Q.S. al-Alaq ayat 1-5 dengan kehidupan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sehari-hari.</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membuat rumusan hasil diskusi kelompok tentang pesan-pesan yang terkandung di dalam Q.S, al-'Alaq ayat 1-5. </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menyampaikan hasil diskusi tentang pesan-pesan yang terkandung di dalam Q.S. al-'Alaq ayat 1-5 secara kelompok atau individual. </w:t>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menanggapi hasil presentasi (melengkapi, mengonfirmasi, menyanggah). </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membuat kesimpulan dibantu dan dibimbing guru.</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Lebih lengkapnya materi bisa dibuka di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https://buku.kemdikbud.go.id/katalog</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Kegiatan Penutup:</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Guru memberikan merefleksi materi pesan pokok Q.S. al-'Alaq ayat 1-5 kepada peserta didik. Guru memberikan penguatan materi pembelajaran dan informasi berkaitan dengan rencana pembelajaran pada pertemuan berikutnya, Peserta didik bersama guru menutup pembelajaran dengan berdo'a.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 Asesmen Formatif (dalam proses pembelajaran)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Asesmen di dalam proses pembelajaran dilakukan untuk mengetahui perkembangan peserta didik dan sekaligus pemberian umpan balik yang cepat. Dilakukan sepanjang proses pembelajaran, atau di akhir pembelajaran. Asesmen ini untuk mengecek pula pengetahuan dan keterampilan peserta didik dalam melaksanakan pembelajar materi QS al-'Alaq ayat 1-5, sekaligus memberikan perbaikan-perbaik pembimbingan langsung (direct teching) pada peserta didik pada hal-hal yang mas pada kriteria perlu pembimbingan.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Nama peserta didik.:.......................</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Berilah tanda (V)</w:t>
      </w:r>
    </w:p>
    <w:tbl>
      <w:tblPr>
        <w:tblStyle w:val="Table1"/>
        <w:tblW w:w="967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6663"/>
        <w:gridCol w:w="639"/>
        <w:gridCol w:w="567"/>
        <w:gridCol w:w="567"/>
        <w:gridCol w:w="567"/>
        <w:tblGridChange w:id="0">
          <w:tblGrid>
            <w:gridCol w:w="675"/>
            <w:gridCol w:w="6663"/>
            <w:gridCol w:w="639"/>
            <w:gridCol w:w="567"/>
            <w:gridCol w:w="567"/>
            <w:gridCol w:w="567"/>
          </w:tblGrid>
        </w:tblGridChange>
      </w:tblGrid>
      <w:tr>
        <w:trPr>
          <w:cantSplit w:val="0"/>
          <w:tblHeader w:val="0"/>
        </w:trPr>
        <w:tc>
          <w:tcPr>
            <w:vMerge w:val="restart"/>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tc>
        <w:tc>
          <w:tcPr>
            <w:vMerge w:val="restart"/>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Kriteria Ketercapaian</w:t>
            </w:r>
          </w:p>
        </w:tc>
        <w:tc>
          <w:tcPr>
            <w:gridSpan w:val="4"/>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Kriteria</w:t>
            </w:r>
          </w:p>
        </w:tc>
      </w:tr>
      <w:tr>
        <w:trPr>
          <w:cantSplit w:val="0"/>
          <w:tblHeader w:val="0"/>
        </w:trPr>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r>
      <w:tr>
        <w:trPr>
          <w:cantSplit w:val="0"/>
          <w:tblHeader w:val="0"/>
        </w:trPr>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Al-'Alaq/96:1-5</w:t>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hukum bacaan qalqalah</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Menulis Q.5. Al-'Alaq/96:1-5</w:t>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Al-'Alaq/96:1-5</w:t>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Menerjemahkan QS. Al-'Alaq/96:1-5</w:t>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pesan pokok QS. Al-'Alaq/96:1-5</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sudah muncul secara keseluruhan, 3= muncul sebagian besar, 2 muncul sebagian kecil, 1 = belum muncul</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  Asesmen Akhir (Sumatif)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KKTP 1:</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Q.5. Al-'Alaq/96:1-5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Instrumen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(praktik membaca)</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Bacakan Q.S. Al-‘Alaq/96:1-5!</w:t>
      </w:r>
    </w:p>
    <w:tbl>
      <w:tblPr>
        <w:tblStyle w:val="Table2"/>
        <w:tblW w:w="94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2063"/>
        <w:gridCol w:w="2064"/>
        <w:gridCol w:w="2064"/>
        <w:gridCol w:w="2064"/>
        <w:tblGridChange w:id="0">
          <w:tblGrid>
            <w:gridCol w:w="1242"/>
            <w:gridCol w:w="2063"/>
            <w:gridCol w:w="2064"/>
            <w:gridCol w:w="2064"/>
            <w:gridCol w:w="2064"/>
          </w:tblGrid>
        </w:tblGridChange>
      </w:tblGrid>
      <w:tr>
        <w:trPr>
          <w:cantSplit w:val="0"/>
          <w:tblHeader w:val="0"/>
        </w:trPr>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Kurang</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Cukup</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Baik</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Sangat Baik</w:t>
            </w:r>
          </w:p>
        </w:tc>
      </w:tr>
      <w:tr>
        <w:trPr>
          <w:cantSplit w:val="0"/>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Tajwid</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kecil sesuai tajwid</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agak sesuai tajwid</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sesuai tajwid</w:t>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semuanya sesuai tajwid</w:t>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Makhraj</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kecil sesuai makharijul huruf</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agak sesuai makharijul huruf</w:t>
            </w:r>
          </w:p>
        </w:tc>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sesuai makharijul huruf</w:t>
            </w:r>
          </w:p>
        </w:tc>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semuanya  sesuai makharijul huruf</w:t>
            </w:r>
          </w:p>
        </w:tc>
      </w:tr>
      <w:tr>
        <w:trPr>
          <w:cantSplit w:val="0"/>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Kelancaran</w:t>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kecil lancar dan jelas</w:t>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agak lancar dan jelas</w:t>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sebagian besar lancar dan jelas</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Q.S. Al-'Alaq/96:1- 5 semuanya lancar dan jelas</w:t>
            </w:r>
          </w:p>
        </w:tc>
      </w:tr>
      <w:tr>
        <w:trPr>
          <w:cantSplit w:val="0"/>
          <w:tblHeader w:val="0"/>
        </w:trPr>
        <w:tc>
          <w:tcPr>
            <w:gridSpan w:val="5"/>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Kesimpulan: Peserta didik dianggap sudah mencapai tujuan pembelajaran jika ketiga kriteria di atas mencapai minimal tahap baik.</w:t>
            </w:r>
          </w:p>
        </w:tc>
      </w:tr>
    </w:tb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KKTP 4:</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Al-Alaq/96:1-5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 (praktik hafalan) Tunjukkanlah hafalan Q.S. Al-'Alaq/96:1-5!</w:t>
      </w:r>
    </w:p>
    <w:tbl>
      <w:tblPr>
        <w:tblStyle w:val="Table3"/>
        <w:tblW w:w="98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063"/>
        <w:gridCol w:w="2064"/>
        <w:gridCol w:w="2064"/>
        <w:gridCol w:w="2064"/>
        <w:tblGridChange w:id="0">
          <w:tblGrid>
            <w:gridCol w:w="1560"/>
            <w:gridCol w:w="2063"/>
            <w:gridCol w:w="2064"/>
            <w:gridCol w:w="2064"/>
            <w:gridCol w:w="2064"/>
          </w:tblGrid>
        </w:tblGridChange>
      </w:tblGrid>
      <w:tr>
        <w:trPr>
          <w:cantSplit w:val="0"/>
          <w:tblHeader w:val="0"/>
        </w:trPr>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Kurang</w:t>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Cukup</w:t>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Baik</w:t>
            </w:r>
          </w:p>
        </w:tc>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Sangat Baik</w:t>
            </w:r>
          </w:p>
        </w:tc>
      </w:tr>
      <w:tr>
        <w:trPr>
          <w:cantSplit w:val="0"/>
          <w:tblHeader w:val="0"/>
        </w:trPr>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Tajwid</w:t>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kecil sesuai tajwid</w:t>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besar agak sesuai tajwid</w:t>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besar sesuai tajwid</w:t>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semuanya sesuai tajwid</w:t>
            </w:r>
          </w:p>
        </w:tc>
      </w:tr>
      <w:tr>
        <w:trPr>
          <w:cantSplit w:val="0"/>
          <w:tblHeader w:val="0"/>
        </w:trPr>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Makhraj</w:t>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 'Alaq/96:1-5 sebagian kecil sesuai makharijul huruf</w:t>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 'Alaq/96:1-5 sebagian besar agak sesuai makharijul huruf</w:t>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 'Alaq/96:1-5 sebagian besar sesuai makharijul huruf</w:t>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 'Alaq/96:1-5 semuanya sesuai makharijul huruf</w:t>
            </w:r>
          </w:p>
        </w:tc>
      </w:tr>
      <w:tr>
        <w:trPr>
          <w:cantSplit w:val="0"/>
          <w:tblHeader w:val="0"/>
        </w:trPr>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Kelancaran</w:t>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kecil lancar dan jelas</w:t>
            </w:r>
          </w:p>
        </w:tc>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besar agak lancar dan jelas</w:t>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sebagian besar lancar dan jelas</w:t>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 semuanya lancar dan jelas</w:t>
            </w:r>
          </w:p>
        </w:tc>
      </w:tr>
      <w:tr>
        <w:trPr>
          <w:cantSplit w:val="0"/>
          <w:tblHeader w:val="0"/>
        </w:trPr>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Hafalan</w:t>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Al-'Alaq/96:1- 2</w:t>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Al-'Alaq/96:1- 3</w:t>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Al-'Alaq/96:1- 4</w:t>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Menunjukkan hafalan Q.S. Al-'Alaq/96:1- 5</w:t>
            </w:r>
          </w:p>
        </w:tc>
      </w:tr>
      <w:tr>
        <w:trPr>
          <w:cantSplit w:val="0"/>
          <w:tblHeader w:val="0"/>
        </w:trPr>
        <w:tc>
          <w:tcPr>
            <w:gridSpan w:val="5"/>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Kesimpulan : Peserta didik dianggap sudah mencapai tujuan pembelajaran jika keempat kriteria di atas mencapai minimal tahap baik.</w:t>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KKTP 3:</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Menulis QS. Al-Alaq/96:1-5</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Asesmen sumatif berupa keterampilan menulis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 (praktik menulis)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Tulis QS. Al-'Alaq/96:1-5!</w:t>
      </w:r>
    </w:p>
    <w:tbl>
      <w:tblPr>
        <w:tblStyle w:val="Table4"/>
        <w:tblW w:w="76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6"/>
        <w:gridCol w:w="3396"/>
        <w:gridCol w:w="850"/>
        <w:gridCol w:w="851"/>
        <w:gridCol w:w="850"/>
        <w:gridCol w:w="851"/>
        <w:tblGridChange w:id="0">
          <w:tblGrid>
            <w:gridCol w:w="851"/>
            <w:gridCol w:w="6"/>
            <w:gridCol w:w="3396"/>
            <w:gridCol w:w="850"/>
            <w:gridCol w:w="851"/>
            <w:gridCol w:w="850"/>
            <w:gridCol w:w="851"/>
          </w:tblGrid>
        </w:tblGridChange>
      </w:tblGrid>
      <w:tr>
        <w:trPr>
          <w:cantSplit w:val="0"/>
          <w:tblHeader w:val="0"/>
        </w:trPr>
        <w:tc>
          <w:tcPr>
            <w:gridSpan w:val="2"/>
            <w:vMerge w:val="restart"/>
            <w:tcBorders>
              <w:top w:color="000000" w:space="0" w:sz="4" w:val="single"/>
              <w:right w:color="000000" w:space="0" w:sz="4" w:val="single"/>
            </w:tcBorders>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tc>
        <w:tc>
          <w:tcPr>
            <w:vMerge w:val="restart"/>
            <w:tcBorders>
              <w:top w:color="000000" w:space="0" w:sz="4" w:val="single"/>
              <w:right w:color="000000" w:space="0" w:sz="4" w:val="single"/>
            </w:tcBorders>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Aspek</w:t>
            </w:r>
          </w:p>
        </w:tc>
        <w:tc>
          <w:tcPr>
            <w:gridSpan w:val="4"/>
            <w:tcBorders>
              <w:left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Skor</w:t>
            </w:r>
          </w:p>
        </w:tc>
      </w:tr>
      <w:tr>
        <w:trPr>
          <w:cantSplit w:val="0"/>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SB</w:t>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w:t>
            </w:r>
          </w:p>
        </w:tc>
      </w:tr>
      <w:tr>
        <w:trPr>
          <w:cantSplit w:val="0"/>
          <w:tblHeader w:val="0"/>
        </w:trPr>
        <w:tc>
          <w:tcPr>
            <w:tcBorders>
              <w:right w:color="000000" w:space="0" w:sz="4" w:val="single"/>
            </w:tcBorders>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gridSpan w:val="2"/>
            <w:tcBorders>
              <w:left w:color="000000" w:space="0" w:sz="4"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Keterbacaan</w:t>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gridSpan w:val="2"/>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Kerapihan dan kebersihan</w:t>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gridSpan w:val="2"/>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Ketuntasan tulisan</w:t>
            </w:r>
          </w:p>
        </w:tc>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3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Jumlah</w:t>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 Penilaian</w:t>
      </w:r>
    </w:p>
    <w:tbl>
      <w:tblPr>
        <w:tblStyle w:val="Table5"/>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8788"/>
        <w:tblGridChange w:id="0">
          <w:tblGrid>
            <w:gridCol w:w="851"/>
            <w:gridCol w:w="8788"/>
          </w:tblGrid>
        </w:tblGridChange>
      </w:tblGrid>
      <w:tr>
        <w:trPr>
          <w:cantSplit w:val="0"/>
          <w:tblHeader w:val="0"/>
        </w:trPr>
        <w:tc>
          <w:tcPr>
            <w:gridSpan w:val="2"/>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Keterbacaan</w:t>
            </w:r>
          </w:p>
        </w:tc>
      </w:tr>
      <w:tr>
        <w:trPr>
          <w:cantSplit w:val="0"/>
          <w:tblHeader w:val="0"/>
        </w:trPr>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Skor</w:t>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w:t>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Kurang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tidak bisa dibaca dan tidak jelas</w:t>
            </w:r>
          </w:p>
        </w:tc>
      </w:tr>
      <w:tr>
        <w:trPr>
          <w:cantSplit w:val="0"/>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Cukup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huruf jelas dan tanda baca tidak lengkap</w:t>
            </w:r>
          </w:p>
        </w:tc>
      </w:tr>
      <w:tr>
        <w:trPr>
          <w:cantSplit w:val="0"/>
          <w:tblHeader w:val="0"/>
        </w:trPr>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huruf jelas dan sebagian tanda baca tidak lengkap</w:t>
            </w:r>
          </w:p>
        </w:tc>
      </w:tr>
      <w:tr>
        <w:trPr>
          <w:cantSplit w:val="0"/>
          <w:tblHeader w:val="0"/>
        </w:trPr>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Sangat baik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huruf jelas dan tanda baca lengkap</w:t>
            </w:r>
          </w:p>
        </w:tc>
      </w:tr>
      <w:tr>
        <w:trPr>
          <w:cantSplit w:val="0"/>
          <w:tblHeader w:val="0"/>
        </w:trPr>
        <w:tc>
          <w:tcPr>
            <w:gridSpan w:val="2"/>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Kerapihan dan kebersihan</w:t>
            </w:r>
          </w:p>
        </w:tc>
      </w:tr>
      <w:tr>
        <w:trPr>
          <w:cantSplit w:val="0"/>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Skor</w:t>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w:t>
            </w:r>
          </w:p>
        </w:tc>
      </w:tr>
      <w:tr>
        <w:trPr>
          <w:cantSplit w:val="0"/>
          <w:tblHeader w:val="0"/>
        </w:trPr>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Kurang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tidak rapi dan bersih</w:t>
            </w:r>
          </w:p>
        </w:tc>
      </w:tr>
      <w:tr>
        <w:trPr>
          <w:cantSplit w:val="0"/>
          <w:tblHeader w:val="0"/>
        </w:trPr>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Cukup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sebagian rapi dan sebagian bersih</w:t>
            </w:r>
          </w:p>
        </w:tc>
      </w:tr>
      <w:tr>
        <w:trPr>
          <w:cantSplit w:val="0"/>
          <w:tblHeader w:val="0"/>
        </w:trPr>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agak rapi dan bersih</w:t>
            </w:r>
          </w:p>
        </w:tc>
      </w:tr>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Sangat baik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tulisan rapi dan bersih</w:t>
            </w:r>
          </w:p>
        </w:tc>
      </w:tr>
      <w:tr>
        <w:trPr>
          <w:cantSplit w:val="0"/>
          <w:tblHeader w:val="0"/>
        </w:trPr>
        <w:tc>
          <w:tcPr>
            <w:gridSpan w:val="2"/>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Ketuntasan tulisan</w:t>
            </w:r>
          </w:p>
        </w:tc>
      </w:tr>
      <w:tr>
        <w:trPr>
          <w:cantSplit w:val="0"/>
          <w:tblHeader w:val="0"/>
        </w:trPr>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Skor</w:t>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w:t>
            </w:r>
          </w:p>
        </w:tc>
      </w:tr>
      <w:tr>
        <w:trPr>
          <w:cantSplit w:val="0"/>
          <w:tblHeader w:val="0"/>
        </w:trPr>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Kurang, tulisan tidak tuntas</w:t>
            </w:r>
          </w:p>
        </w:tc>
      </w:tr>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Cukup, tulisan sebagian kecil tuntas</w:t>
            </w:r>
          </w:p>
        </w:tc>
      </w:tr>
      <w:tr>
        <w:trPr>
          <w:cantSplit w:val="0"/>
          <w:tblHeader w:val="0"/>
        </w:trPr>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Baik, tulisan sebgaian besar tuntas</w:t>
            </w:r>
          </w:p>
        </w:tc>
      </w:tr>
      <w:tr>
        <w:trPr>
          <w:cantSplit w:val="0"/>
          <w:tblHeader w:val="0"/>
        </w:trPr>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Sangat baik, tulisan semuanya tuntas</w:t>
            </w:r>
          </w:p>
        </w:tc>
      </w:tr>
    </w:tbl>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Nilai maksimal 12, nilai minimal 3 (poin aspek 3 poin x 4 jumlah skor). Peserta didi dapat mencapai KKTP jika minimal mencapai kriteria C dengan skor 6 dengan catatan tidak ada skor Kurang (kriteria minimal mencapai KKTP disesuaikan guru yang bersangkutan).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KKTP 2, 5 dan 6:</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hukum bacaan qalqalah, menerjemahkan QS. Al-'Alaq/96:1-5</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menjelaskan pesan pokok Q.S. Al-'Alaq/96:1-5</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Asesmen sumatif dilakukan dengan test tertulis bentuk soal isian.</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Soal isian</w:t>
      </w:r>
    </w:p>
    <w:tbl>
      <w:tblPr>
        <w:tblStyle w:val="Table6"/>
        <w:tblW w:w="92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
        <w:gridCol w:w="5244"/>
        <w:gridCol w:w="3440"/>
        <w:tblGridChange w:id="0">
          <w:tblGrid>
            <w:gridCol w:w="568"/>
            <w:gridCol w:w="5244"/>
            <w:gridCol w:w="3440"/>
          </w:tblGrid>
        </w:tblGridChange>
      </w:tblGrid>
      <w:tr>
        <w:trPr>
          <w:cantSplit w:val="0"/>
          <w:trHeight w:val="454" w:hRule="atLeast"/>
          <w:tblHeader w:val="0"/>
        </w:trPr>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Pertanyaan</w:t>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Jawaban</w:t>
            </w:r>
          </w:p>
        </w:tc>
      </w:tr>
      <w:tr>
        <w:trPr>
          <w:cantSplit w:val="0"/>
          <w:tblHeader w:val="0"/>
        </w:trPr>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Qalqalah berarti.....</w:t>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Getaran suara</w:t>
            </w:r>
          </w:p>
        </w:tc>
      </w:tr>
      <w:tr>
        <w:trPr>
          <w:cantSplit w:val="0"/>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Qalqalah ada dua macam, yaitu qalqalah... dan.....</w:t>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Sugra dan kubra</w:t>
            </w:r>
          </w:p>
        </w:tc>
      </w:tr>
      <w:tr>
        <w:trPr>
          <w:cantSplit w:val="0"/>
          <w:tblHeader w:val="0"/>
        </w:trPr>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Huruf qalqalah ada 5, yaitu ....</w:t>
            </w:r>
          </w:p>
        </w:tc>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 jim, dal, tho, dan qaf</w:t>
            </w:r>
          </w:p>
        </w:tc>
      </w:tr>
      <w:tr>
        <w:trPr>
          <w:cantSplit w:val="0"/>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Hukum bacaan di samping adalah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اقرأ</w:t>
            </w: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Qalqalah sugra</w:t>
            </w:r>
          </w:p>
        </w:tc>
      </w:tr>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Hukum bacaan di samping adalah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ف</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ق</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Qalqalah kubra</w:t>
            </w:r>
          </w:p>
        </w:tc>
      </w:tr>
      <w:tr>
        <w:trPr>
          <w:cantSplit w:val="0"/>
          <w:tblHeader w:val="0"/>
        </w:trPr>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Terjemah berikut adalah....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القرا</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باسم</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ريال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خ</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Bacalah dengan (menyebut) nama Tuhanmu yang menciptakan</w:t>
            </w:r>
          </w:p>
        </w:tc>
      </w:tr>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Terjemah berikut adalah....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الدين</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علم</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والفضلي</w:t>
            </w: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Yang mengajar (manusia) dengan pena</w:t>
            </w:r>
          </w:p>
        </w:tc>
      </w:tr>
      <w:tr>
        <w:trPr>
          <w:cantSplit w:val="0"/>
          <w:tblHeader w:val="0"/>
        </w:trPr>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Al-'Alaq artinya.....</w:t>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Segumpal darah</w:t>
            </w:r>
          </w:p>
        </w:tc>
      </w:tr>
      <w:tr>
        <w:trPr>
          <w:cantSplit w:val="0"/>
          <w:tblHeader w:val="0"/>
        </w:trPr>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Nama Surah al-'Alaq diambil dari ayat ke....</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Dua </w:t>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Surah al-'Alaq memberi perintah agar kita selalu.....</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Membaca al-Qur’an</w:t>
            </w:r>
          </w:p>
        </w:tc>
      </w:tr>
    </w:tb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7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8"/>
        <w:gridCol w:w="1787"/>
        <w:tblGridChange w:id="0">
          <w:tblGrid>
            <w:gridCol w:w="7938"/>
            <w:gridCol w:w="1787"/>
          </w:tblGrid>
        </w:tblGridChange>
      </w:tblGrid>
      <w:tr>
        <w:trPr>
          <w:cantSplit w:val="0"/>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Kriteria Penilaian</w:t>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Skor</w:t>
            </w:r>
          </w:p>
        </w:tc>
      </w:tr>
      <w:tr>
        <w:trPr>
          <w:cantSplit w:val="0"/>
          <w:tblHeader w:val="0"/>
        </w:trPr>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Jika peserta didik menjawab dengan benar 10 kunci jawaban</w:t>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SB</w:t>
            </w:r>
          </w:p>
        </w:tc>
      </w:tr>
      <w:tr>
        <w:trPr>
          <w:cantSplit w:val="0"/>
          <w:tblHeader w:val="0"/>
        </w:trPr>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Jika peserta didik menjawab dengan benar 7-9 kunci jawaban</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r>
      <w:tr>
        <w:trPr>
          <w:cantSplit w:val="0"/>
          <w:tblHeader w:val="0"/>
        </w:trPr>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Jika peserta didik menjawab dengan benar 4-6 kunci jawaban</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r>
      <w:tr>
        <w:trPr>
          <w:cantSplit w:val="0"/>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Jika peserta didik menjawab dengan benar 1-3 kunci jawaban</w:t>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w:t>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Keterangan : SB=Sangat Baik (4), B=Baik (3), C=Cukup (2), KB=Kurang (1)</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Peserta didik dapat mencapai KKTP jika minimal mencapai kriteria B dengan skor minimal 70 (kriteria minimal mencapai KKTP disesuaikan guru yang bersangkutan).</w:t>
      </w:r>
    </w:p>
    <w:sectPr>
      <w:pgSz w:h="16838" w:w="11906" w:orient="portrait"/>
      <w:pgMar w:bottom="828" w:top="425" w:left="902" w:right="9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OD6Sy3JA6zY"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hyperlink" Target="https://buku.kemdikbud.go.id/kata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AdTklkamGgc" TargetMode="External"/><Relationship Id="rId15" Type="http://schemas.openxmlformats.org/officeDocument/2006/relationships/image" Target="media/image6.png"/><Relationship Id="rId14" Type="http://schemas.openxmlformats.org/officeDocument/2006/relationships/hyperlink" Target="https://www.youtube.com/watch?v=zEsxIn17t3Y" TargetMode="External"/><Relationship Id="rId17" Type="http://schemas.openxmlformats.org/officeDocument/2006/relationships/hyperlink" Target="https://buku.kemdikbud.go.id/katalog" TargetMode="External"/><Relationship Id="rId16" Type="http://schemas.openxmlformats.org/officeDocument/2006/relationships/hyperlink" Target="https://www.youtube.com/watch?v=xGzWPt3C0G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