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3B" w:rsidRPr="00804B9A" w:rsidRDefault="00E8553B" w:rsidP="00E8553B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E8553B" w:rsidRPr="00804B9A" w:rsidRDefault="00E8553B" w:rsidP="00E8553B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E8553B" w:rsidRPr="00AD2CF4" w:rsidRDefault="00E8553B" w:rsidP="00E8553B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D2CF4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D2CF4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D2CF4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D2CF4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Pendidikan Agama Islam dan Budi Pekerti</w:t>
      </w:r>
    </w:p>
    <w:p w:rsidR="00E8553B" w:rsidRPr="00804B9A" w:rsidRDefault="00E8553B" w:rsidP="00E8553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F4529C" w:rsidRDefault="00DB37CE" w:rsidP="00F4529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:</w:t>
      </w:r>
      <w:proofErr w:type="gramEnd"/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MEYAKINI KITAB-KITAB ALLAH: MENJADI GENERASI PECINTA AL-QUR’AN YANG TOLERAN</w:t>
      </w:r>
    </w:p>
    <w:p w:rsidR="009E73CE" w:rsidRPr="00F4529C" w:rsidRDefault="009E73CE" w:rsidP="00F4529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F4529C" w:rsidTr="00DB52C4">
        <w:tc>
          <w:tcPr>
            <w:tcW w:w="9639" w:type="dxa"/>
            <w:shd w:val="clear" w:color="auto" w:fill="FABF8F" w:themeFill="accent6" w:themeFillTint="99"/>
          </w:tcPr>
          <w:p w:rsidR="00F52DE4" w:rsidRPr="00F4529C" w:rsidRDefault="00F52DE4" w:rsidP="00F4529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5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9E73C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F4529C" w:rsidRDefault="009E73CE" w:rsidP="00F4529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F4529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F4529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52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F4529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F4529C" w:rsidRDefault="00A823DC" w:rsidP="00F4529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F4529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F452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81E7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81E74">
        <w:rPr>
          <w:rFonts w:ascii="Times New Roman" w:hAnsi="Times New Roman" w:cs="Times New Roman"/>
          <w:b/>
          <w:bCs/>
          <w:sz w:val="24"/>
          <w:szCs w:val="24"/>
          <w:lang w:val="en-US"/>
        </w:rPr>
        <w:t>MPN WEBSITEEDUKASI.COM</w:t>
      </w:r>
    </w:p>
    <w:p w:rsidR="009E73CE" w:rsidRPr="00F4529C" w:rsidRDefault="009E73CE" w:rsidP="00F4529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Kelas</w:t>
      </w:r>
      <w:r w:rsidRPr="00F4529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F452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r w:rsidR="00A823DC"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r w:rsidR="00EA7AA9"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F4529C" w:rsidRDefault="009E73CE" w:rsidP="00F4529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>Mata Pelajaran</w:t>
      </w:r>
      <w:r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r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B6019"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Pendidikan Agama Islam dan Budi Pekerti</w:t>
      </w:r>
    </w:p>
    <w:p w:rsidR="009E73CE" w:rsidRPr="00F4529C" w:rsidRDefault="009E73CE" w:rsidP="00F4529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F4529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F4529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F4529C" w:rsidRDefault="009E73CE" w:rsidP="00F4529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F4529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F4529C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F452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>0.....</w:t>
      </w:r>
    </w:p>
    <w:p w:rsidR="003B68D9" w:rsidRPr="00F4529C" w:rsidRDefault="003B68D9" w:rsidP="00F4529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BE52EE" w:rsidRPr="00F4529C" w:rsidRDefault="00DB37CE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menghubungkan dengan pembelajaran sebelumnya yaitu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membahas tentang materi al-Qur’an. Membaca, menghafalkan, menadaburi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dan mengamalkan al-Qur’an merupakan cara-cara mencintai al-Qur’an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dibahas pada pelajaran kali ini. Guru juga dapat menanyakan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pada peserta didik tentang kegiatan membaca al-Qur’an di rumah dalam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upaya mencintai al-Qur’an</w:t>
      </w:r>
    </w:p>
    <w:p w:rsidR="003B68D9" w:rsidRPr="00F4529C" w:rsidRDefault="003B68D9" w:rsidP="00F4529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F4529C" w:rsidRDefault="00AD38E7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Beriman, bertakwa kepada Tuhan </w:t>
      </w:r>
      <w:proofErr w:type="gramStart"/>
      <w:r w:rsidRPr="00F4529C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gramEnd"/>
      <w:r w:rsidRPr="00F452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bergotong royong, bernalar kritis, kreatif, inovatif, mandiri, berkebhinekaan global</w:t>
      </w:r>
    </w:p>
    <w:p w:rsidR="003B68D9" w:rsidRPr="00F4529C" w:rsidRDefault="003B68D9" w:rsidP="00F4529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F4529C" w:rsidRDefault="00DB37CE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LCD Projector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, Speaker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aktif,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Note book,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CD Pembelajaran interaktif, HP,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kamera, kertas karton, spidol atau media sesuai situasi dan kondisi sekolah</w:t>
      </w:r>
    </w:p>
    <w:p w:rsidR="003B68D9" w:rsidRPr="00F4529C" w:rsidRDefault="003B68D9" w:rsidP="00F4529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F4529C" w:rsidRDefault="00312431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F4529C" w:rsidRDefault="003B68D9" w:rsidP="00F4529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F4529C" w:rsidRDefault="00312431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F4529C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F4529C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F4529C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F4529C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F4529C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F4529C" w:rsidRDefault="00F52DE4" w:rsidP="00F4529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F4529C" w:rsidTr="00DB52C4">
        <w:tc>
          <w:tcPr>
            <w:tcW w:w="9639" w:type="dxa"/>
            <w:shd w:val="clear" w:color="auto" w:fill="FABF8F" w:themeFill="accent6" w:themeFillTint="99"/>
          </w:tcPr>
          <w:p w:rsidR="00F52DE4" w:rsidRPr="00F4529C" w:rsidRDefault="00F52DE4" w:rsidP="00F4529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5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F4529C" w:rsidRDefault="009E73CE" w:rsidP="00F4529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F4529C" w:rsidRPr="00FF4AB5" w:rsidRDefault="00F4529C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pertama: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Melalui model pembelajaran discovery learning, peserta didik mampu;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Menjelaskan makna iman kepada kitab-kitab Allah dengan benar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Memiliki rasa ingin tahu terhadap sejarah kitab-kitab Allah</w:t>
      </w:r>
    </w:p>
    <w:p w:rsidR="00F4529C" w:rsidRDefault="00F4529C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529C" w:rsidRPr="00FF4AB5" w:rsidRDefault="00F4529C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kedua: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Melalui teknik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Jigsaw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peserta didik dapat: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Menjelaskan cara mencintai al-Qur’an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Cara membangun hubungan dengan orang yang beriman kepada kitab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terdahulu dengan benar.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Memiliki perilaku terpuji dan bersikap toleran terhadap perbedaan</w:t>
      </w:r>
    </w:p>
    <w:p w:rsidR="00F4529C" w:rsidRDefault="00F4529C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529C" w:rsidRPr="00FF4AB5" w:rsidRDefault="00F4529C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ketiga:</w:t>
      </w:r>
    </w:p>
    <w:p w:rsidR="00BE52E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Melalui model pembelajaran berbasis produk, peserta didik dapat membuat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infografis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time line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diturunkannya kitab-kitab Allah kepada para nabi dan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rasul dengan benar</w:t>
      </w:r>
    </w:p>
    <w:p w:rsidR="00196144" w:rsidRPr="00F4529C" w:rsidRDefault="00196144" w:rsidP="00F4529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2E139B" w:rsidRPr="00F4529C" w:rsidRDefault="002E139B" w:rsidP="002E139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Peserta didik mengamati dan mempelajari infografis.</w:t>
      </w:r>
    </w:p>
    <w:p w:rsidR="002E139B" w:rsidRPr="00F4529C" w:rsidRDefault="002E139B" w:rsidP="002E139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Peserta didik diminta membaca pantun pemantik.</w:t>
      </w:r>
    </w:p>
    <w:p w:rsidR="002E139B" w:rsidRPr="00F4529C" w:rsidRDefault="002E139B" w:rsidP="002E139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Membaca rubrik Mari Bertafakur</w:t>
      </w:r>
    </w:p>
    <w:p w:rsidR="00196144" w:rsidRPr="00F4529C" w:rsidRDefault="00196144" w:rsidP="00F4529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2E139B" w:rsidRPr="002E139B" w:rsidRDefault="002E139B" w:rsidP="002E139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139B">
        <w:rPr>
          <w:rFonts w:ascii="Times New Roman" w:hAnsi="Times New Roman" w:cs="Times New Roman"/>
          <w:sz w:val="24"/>
          <w:szCs w:val="24"/>
          <w:lang w:val="en-US"/>
        </w:rPr>
        <w:t>Jelaskan pengertian iman kepada kitab Allah?</w:t>
      </w:r>
    </w:p>
    <w:p w:rsidR="002E139B" w:rsidRPr="002E139B" w:rsidRDefault="002E139B" w:rsidP="002E139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139B">
        <w:rPr>
          <w:rFonts w:ascii="Times New Roman" w:hAnsi="Times New Roman" w:cs="Times New Roman"/>
          <w:sz w:val="24"/>
          <w:szCs w:val="24"/>
          <w:lang w:val="en-US"/>
        </w:rPr>
        <w:t xml:space="preserve">Bagaimana </w:t>
      </w:r>
      <w:proofErr w:type="gramStart"/>
      <w:r w:rsidRPr="002E139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gramEnd"/>
      <w:r w:rsidRPr="002E139B">
        <w:rPr>
          <w:rFonts w:ascii="Times New Roman" w:hAnsi="Times New Roman" w:cs="Times New Roman"/>
          <w:sz w:val="24"/>
          <w:szCs w:val="24"/>
          <w:lang w:val="en-US"/>
        </w:rPr>
        <w:t xml:space="preserve"> mewujudkan perilaku sebagai perwujudan beriman kepada kitab kitab Allah SWT?</w:t>
      </w:r>
    </w:p>
    <w:p w:rsidR="002E139B" w:rsidRPr="002E139B" w:rsidRDefault="002E139B" w:rsidP="002E139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2E139B">
        <w:rPr>
          <w:rFonts w:ascii="Times New Roman" w:hAnsi="Times New Roman" w:cs="Times New Roman"/>
          <w:sz w:val="24"/>
          <w:szCs w:val="24"/>
          <w:lang w:val="en-US"/>
        </w:rPr>
        <w:t>Apakah yang dimaksud dengan iman kepada kitab Allah secara ijmali?</w:t>
      </w:r>
    </w:p>
    <w:p w:rsidR="00196144" w:rsidRPr="00F4529C" w:rsidRDefault="00196144" w:rsidP="00F4529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9E73CE" w:rsidRPr="00F4529C" w:rsidRDefault="00F70A3B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Pendahuluan 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Guru membuka pembelajaran dengan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dan berdoa, pembacaan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al-Qur’an surah/ayat pilihan, memperhatikan kesiapan peserta didik,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memeriksa kehadiran, kerapihan pakaian, posisi, dan tempat duduk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peserta didik.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Guru memberikan motivasi dan mengajukan pertanyaan yang berkaitan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dengan materi pembelajaran, menyampaikan cakupan materi, tujuan,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dan kegiatan yang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dilakukan, lingkup dan teknik penilaian.</w:t>
      </w:r>
    </w:p>
    <w:p w:rsidR="009E73CE" w:rsidRPr="00F4529C" w:rsidRDefault="00DB37CE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Mengondisikan peserta didik untuk duduk secara berkelompok.</w:t>
      </w:r>
    </w:p>
    <w:p w:rsidR="00286099" w:rsidRPr="00F4529C" w:rsidRDefault="00286099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F4529C" w:rsidRDefault="00BE52EE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mengamati infografis. Infografis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2 menyajikan garis besar materi tentang menjadi pencinta al-Qur’an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yang toleran. Buah Cinta al-Qur’an adalah akhlak mulia dan memahami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perbedaan dengan umat yang meyakini kitab suci berbeda.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Guru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penjelasan tambahan apabila peserta didik belum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memahami infografis.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Selanjutnya guru meminta peserta didik untuk membaca Pantun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Pemantik. Pada Bab 2, Pantun Pemantik berisi pantun nasehat untuk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mendukung pemahaman bermakna pada topik yang dibahas.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Setelah membaca Pantun Pemantik peserta didik diminta membuat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sebuah pantun nasehat untuk teman berdasarkan materi pelajaran.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Guru meminta peserta didik untuk membaca rubrik Mari bertafakur yang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komunitas pemuda di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Depok yang bernama Laskar Berani Hijrah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(LBH). Pada awalnya mereka hanya mengamen di perempatan jalan.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Komunitas LBH kemudian memberikan mereka modal. Selain diberi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modal, mereka juga diajak belajar mengaji dan menghafal al-Qur’an.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Setelah membaca rubrik Mari bertafakur peserta didik diminta untuk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mencari informasi apakah ada komunitas serupa di lingkungan tempat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tinggal peserta didik dan apabila komunitas tersebut ada apakah peserta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didik mau mereka mengaji al-Qur’an dan kembali ke jalan yang dapat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diterima masyarakat.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Setelah itu guru memberikan kata kunci topik yang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dibahas. Kata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kunci terdapat pada rubrik Titik Fokus.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Kemudian guru meminta peserta didik untuk mulai membahas materi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pelajaran dan kegiatan-kegiatan di dalamnya pada rubrik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Ṭalab al-Ilmi.</w:t>
      </w:r>
    </w:p>
    <w:p w:rsidR="00DB37CE" w:rsidRPr="00F4529C" w:rsidRDefault="00DB37CE" w:rsidP="00F4529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Metode yang diterapkan untuk mencapai Capaian Pembelajaran pada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Bab 2 ada 3 metode yang dibagi pada 3 pekan pertemuan yaitu: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</w:t>
      </w:r>
      <w:r w:rsidR="00F4529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Pertemuan pertama: model pembelajaran discovery learning.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Aktivitas yang dilakukan adalah: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Peserta didik mengungkap makna iman kepada kitab-kitab Allah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dan sejarah kitab-kitab Allah di bawah pengawasan guru.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Peserta didik menyimpulkan hasil eksperimen</w:t>
      </w:r>
    </w:p>
    <w:p w:rsidR="00F4529C" w:rsidRDefault="00F4529C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b) </w:t>
      </w:r>
      <w:r w:rsidR="00F4529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Pertemuan kedua: metode Jigsaw.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Aktivitas yang dilakukan sebagai berikut: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Membagi peserta didik ke dalam kelompok asal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Membagi peserta didik ke dalam kelompok ahli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Dari masing-masing kelompok dikumpulkan peserta didik dengan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materi yang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untuk mendiskusikan dalam tim ahli.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Laporan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tim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>: Para ahli kembali ke dalam kelompok mereka masingmasing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(kelompok asal) untuk menyampaikan topik-topik kealian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mereka kepada teman satu tim.</w:t>
      </w:r>
    </w:p>
    <w:p w:rsidR="00F4529C" w:rsidRDefault="00F4529C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</w:t>
      </w:r>
      <w:r w:rsidR="00F4529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Pertemuan ketiga: model pembelajaran berbasis produk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Aktivitas yang dilakukan yaitu: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Membuat infografis time line diturunkannya kitab-kitab Allah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kepada para nabi dan rasul.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Mempresentasikan hasil produk</w:t>
      </w:r>
    </w:p>
    <w:p w:rsidR="00DB37CE" w:rsidRPr="00F4529C" w:rsidRDefault="00DB37CE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membaca rubrik Rangkuman untuk</w:t>
      </w:r>
      <w:r w:rsidR="00F4529C"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mengetahui poin-poin penting materi yang dibahas.</w:t>
      </w:r>
    </w:p>
    <w:p w:rsidR="00BE52EE" w:rsidRPr="00F4529C" w:rsidRDefault="00BE52EE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F4529C" w:rsidRDefault="00BE52EE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r w:rsidR="000D0410"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F4529C" w:rsidRDefault="00EF7F76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F4529C" w:rsidRDefault="00EF7F76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F4529C" w:rsidRDefault="00EF7F76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sz w:val="24"/>
          <w:szCs w:val="24"/>
        </w:rPr>
        <w:lastRenderedPageBreak/>
        <w:t>Menginformasikan kegiatan pembelajaran yang akan dilakukan pada pertemuan berikutnya.</w:t>
      </w:r>
    </w:p>
    <w:p w:rsidR="00EF7F76" w:rsidRPr="00F4529C" w:rsidRDefault="00EF7F76" w:rsidP="00F4529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F4529C" w:rsidRDefault="003B68D9" w:rsidP="00F4529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F4529C" w:rsidRPr="00FF4AB5" w:rsidRDefault="00F4529C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sikap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Berbentuk penilaian diri yang dikemas dalam rubrik Diriku.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format penilaian diri yang terdapat di buku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peserta didik sebanyak jumlah peserta didik kemudian meminta mereka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untuk memberikan tanda centang (√) di bawah gambar emotikon wajah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sesuai keadaan sebenarnya.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Apabila peserta didik yang belum menunjukkan sikap yang diharapkan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dapat ditindak lanjuti dengan melakukan pembinaan oleh guru, wali kelas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dan atau guru BK.</w:t>
      </w:r>
    </w:p>
    <w:p w:rsidR="00F4529C" w:rsidRDefault="00F4529C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529C" w:rsidRPr="00FF4AB5" w:rsidRDefault="00F4529C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pengetahuan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Ditulis dalam rubrik Rajin Berlatih berisi 10 soal pilihan ganda dengan empat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pilihan jawaban dan 5 soal uraian. Soal tersedia di buku peserta didik</w:t>
      </w:r>
    </w:p>
    <w:p w:rsidR="00F4529C" w:rsidRDefault="00F4529C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529C" w:rsidRPr="00FF4AB5" w:rsidRDefault="00F4529C" w:rsidP="00F4529C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keterampilan</w:t>
      </w:r>
    </w:p>
    <w:p w:rsid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Dimuat dalam rubrik Siap Berkreasi untuk menilai kompetensi peserta didik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dalam kompetensi keterampilan.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Penilaian keterampilan pada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ini adalah: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Membuat infografis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time line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diturunkannya kitab-kitab Allah kepada</w:t>
      </w:r>
      <w:r w:rsidR="00F45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para nabi dan rasul</w:t>
      </w:r>
    </w:p>
    <w:p w:rsidR="00E925D7" w:rsidRPr="00FF4AB5" w:rsidRDefault="00E925D7" w:rsidP="00E925D7">
      <w:pPr>
        <w:tabs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Produk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925D7" w:rsidRPr="00FF4AB5" w:rsidRDefault="00E925D7" w:rsidP="00E925D7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Kelompok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925D7" w:rsidRPr="00FF4AB5" w:rsidRDefault="00E925D7" w:rsidP="00E925D7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Anggota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925D7" w:rsidRPr="00FF4AB5" w:rsidRDefault="00E925D7" w:rsidP="00E925D7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925D7" w:rsidRPr="00FF4AB5" w:rsidRDefault="00E925D7" w:rsidP="00E925D7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Produk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66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278"/>
        <w:gridCol w:w="590"/>
        <w:gridCol w:w="567"/>
        <w:gridCol w:w="567"/>
        <w:gridCol w:w="567"/>
        <w:gridCol w:w="567"/>
      </w:tblGrid>
      <w:tr w:rsidR="00E925D7" w:rsidRPr="00FF4AB5" w:rsidTr="002E21ED">
        <w:tc>
          <w:tcPr>
            <w:tcW w:w="533" w:type="dxa"/>
            <w:vMerge w:val="restart"/>
            <w:vAlign w:val="center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78" w:type="dxa"/>
            <w:vMerge w:val="restart"/>
            <w:vAlign w:val="center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</w:p>
        </w:tc>
        <w:tc>
          <w:tcPr>
            <w:tcW w:w="2858" w:type="dxa"/>
            <w:gridSpan w:val="5"/>
            <w:vAlign w:val="center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 (1-5)</w:t>
            </w:r>
          </w:p>
        </w:tc>
      </w:tr>
      <w:tr w:rsidR="00E925D7" w:rsidRPr="00FF4AB5" w:rsidTr="002E21ED">
        <w:tc>
          <w:tcPr>
            <w:tcW w:w="533" w:type="dxa"/>
            <w:vMerge/>
            <w:vAlign w:val="center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  <w:vMerge/>
            <w:vAlign w:val="center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vAlign w:val="center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E925D7" w:rsidRPr="00FF4AB5" w:rsidTr="002E21ED">
        <w:tc>
          <w:tcPr>
            <w:tcW w:w="533" w:type="dxa"/>
            <w:vMerge w:val="restart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78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</w:p>
        </w:tc>
        <w:tc>
          <w:tcPr>
            <w:tcW w:w="590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25D7" w:rsidRPr="00FF4AB5" w:rsidTr="002E21ED">
        <w:tc>
          <w:tcPr>
            <w:tcW w:w="533" w:type="dxa"/>
            <w:vMerge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</w:t>
            </w:r>
          </w:p>
        </w:tc>
        <w:tc>
          <w:tcPr>
            <w:tcW w:w="590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25D7" w:rsidRPr="00FF4AB5" w:rsidTr="002E21ED">
        <w:tc>
          <w:tcPr>
            <w:tcW w:w="533" w:type="dxa"/>
            <w:vMerge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Jenis Produk</w:t>
            </w:r>
          </w:p>
        </w:tc>
        <w:tc>
          <w:tcPr>
            <w:tcW w:w="590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25D7" w:rsidRPr="00FF4AB5" w:rsidTr="002E21ED">
        <w:tc>
          <w:tcPr>
            <w:tcW w:w="533" w:type="dxa"/>
            <w:vMerge w:val="restart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78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Tahapan Proses Pembuatan</w:t>
            </w:r>
          </w:p>
        </w:tc>
        <w:tc>
          <w:tcPr>
            <w:tcW w:w="590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25D7" w:rsidRPr="00FF4AB5" w:rsidTr="002E21ED">
        <w:tc>
          <w:tcPr>
            <w:tcW w:w="533" w:type="dxa"/>
            <w:vMerge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 Alat dan Bahan</w:t>
            </w:r>
          </w:p>
        </w:tc>
        <w:tc>
          <w:tcPr>
            <w:tcW w:w="590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25D7" w:rsidRPr="00FF4AB5" w:rsidTr="002E21ED">
        <w:tc>
          <w:tcPr>
            <w:tcW w:w="533" w:type="dxa"/>
            <w:vMerge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Teknik Pengolahan</w:t>
            </w:r>
          </w:p>
        </w:tc>
        <w:tc>
          <w:tcPr>
            <w:tcW w:w="590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25D7" w:rsidRPr="00FF4AB5" w:rsidTr="002E21ED">
        <w:tc>
          <w:tcPr>
            <w:tcW w:w="533" w:type="dxa"/>
            <w:vMerge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Kerjasama Kelompok</w:t>
            </w:r>
          </w:p>
        </w:tc>
        <w:tc>
          <w:tcPr>
            <w:tcW w:w="590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25D7" w:rsidRPr="00FF4AB5" w:rsidTr="002E21ED">
        <w:tc>
          <w:tcPr>
            <w:tcW w:w="533" w:type="dxa"/>
            <w:vMerge w:val="restart"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78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 Akhir</w:t>
            </w:r>
          </w:p>
        </w:tc>
        <w:tc>
          <w:tcPr>
            <w:tcW w:w="590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25D7" w:rsidRPr="00FF4AB5" w:rsidTr="002E21ED">
        <w:tc>
          <w:tcPr>
            <w:tcW w:w="533" w:type="dxa"/>
            <w:vMerge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BentukPenayangan</w:t>
            </w:r>
          </w:p>
        </w:tc>
        <w:tc>
          <w:tcPr>
            <w:tcW w:w="590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25D7" w:rsidRPr="00FF4AB5" w:rsidTr="002E21ED">
        <w:tc>
          <w:tcPr>
            <w:tcW w:w="533" w:type="dxa"/>
            <w:vMerge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Inovasi</w:t>
            </w:r>
          </w:p>
        </w:tc>
        <w:tc>
          <w:tcPr>
            <w:tcW w:w="590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25D7" w:rsidRPr="00FF4AB5" w:rsidTr="002E21ED">
        <w:tc>
          <w:tcPr>
            <w:tcW w:w="533" w:type="dxa"/>
            <w:vMerge/>
          </w:tcPr>
          <w:p w:rsidR="00E925D7" w:rsidRPr="00FF4AB5" w:rsidRDefault="00E925D7" w:rsidP="002E21E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Kreatifitas</w:t>
            </w:r>
          </w:p>
        </w:tc>
        <w:tc>
          <w:tcPr>
            <w:tcW w:w="590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25D7" w:rsidRPr="00FF4AB5" w:rsidTr="002E21ED">
        <w:tc>
          <w:tcPr>
            <w:tcW w:w="5811" w:type="dxa"/>
            <w:gridSpan w:val="2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Skor</w:t>
            </w:r>
          </w:p>
        </w:tc>
        <w:tc>
          <w:tcPr>
            <w:tcW w:w="2858" w:type="dxa"/>
            <w:gridSpan w:val="5"/>
          </w:tcPr>
          <w:p w:rsidR="00E925D7" w:rsidRPr="00FF4AB5" w:rsidRDefault="00E925D7" w:rsidP="002E21E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925D7" w:rsidRPr="00FF4AB5" w:rsidRDefault="00E925D7" w:rsidP="00E925D7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lastRenderedPageBreak/>
        <w:t>Keterangan Penilaian:</w:t>
      </w:r>
    </w:p>
    <w:p w:rsidR="00E925D7" w:rsidRPr="00127E7C" w:rsidRDefault="00E925D7" w:rsidP="00E925D7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Perencanaan: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musyawarah dan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musyawarah dan tapi tidak ada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musyawarah tapi tidak diikuti semua anggota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kelompok dan ada penentuan produk tapi tidak sesuai topik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musyawarah tapi tidak diikuti semua anggota kelompok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penentuan produk sesuai topik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musyawarah diikuti semua anggota kelompok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ada penentuan produk sesuai topik</w:t>
      </w:r>
    </w:p>
    <w:p w:rsidR="00E925D7" w:rsidRPr="00127E7C" w:rsidRDefault="00E925D7" w:rsidP="00E925D7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Tahapan Proses Pembuatan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alat dan bahan, tidak mampu menguasai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teknik pengolahan dan tidak ada kerjasama kelompok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alat dan bahan dan tidak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alat dan bahan dan mampu menguasai teknik pengolahan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kerjasama beberapa anggota kelompok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ada kerjasama kelompok</w:t>
      </w:r>
    </w:p>
    <w:p w:rsidR="00E925D7" w:rsidRPr="00127E7C" w:rsidRDefault="00E925D7" w:rsidP="00E925D7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 akhir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produk tapi belum selesai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tapi belum ada inovasi dan kreativitas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produk bentuk penayangan proporsional sesuai topik 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kreativitas tapi belum ada inovasi.</w:t>
      </w:r>
    </w:p>
    <w:p w:rsidR="00E925D7" w:rsidRPr="00FF4AB5" w:rsidRDefault="00E925D7" w:rsidP="00E925D7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ada kreativitas dan inovasi</w:t>
      </w:r>
    </w:p>
    <w:p w:rsidR="00E925D7" w:rsidRPr="00F4529C" w:rsidRDefault="00E925D7" w:rsidP="00E925D7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Petunjuk </w:t>
      </w:r>
      <w:proofErr w:type="gramStart"/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Penskoran :</w:t>
      </w:r>
      <w:proofErr w:type="gramEnd"/>
    </w:p>
    <w:p w:rsidR="00E925D7" w:rsidRPr="00F4529C" w:rsidRDefault="00E925D7" w:rsidP="00E925D7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Perhitungan skor akhir menggunakan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rumus :</w:t>
      </w:r>
      <w:proofErr w:type="gramEnd"/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992"/>
      </w:tblGrid>
      <w:tr w:rsidR="00E925D7" w:rsidRPr="00F4529C" w:rsidTr="002E21ED">
        <w:tc>
          <w:tcPr>
            <w:tcW w:w="2443" w:type="dxa"/>
            <w:vAlign w:val="center"/>
          </w:tcPr>
          <w:p w:rsidR="00E925D7" w:rsidRPr="00F4529C" w:rsidRDefault="00E925D7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yang diperoleh</w:t>
            </w:r>
          </w:p>
        </w:tc>
        <w:tc>
          <w:tcPr>
            <w:tcW w:w="992" w:type="dxa"/>
            <w:vMerge w:val="restart"/>
            <w:vAlign w:val="center"/>
          </w:tcPr>
          <w:p w:rsidR="00E925D7" w:rsidRPr="00F4529C" w:rsidRDefault="00E925D7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 =</w:t>
            </w:r>
          </w:p>
        </w:tc>
      </w:tr>
      <w:tr w:rsidR="00E925D7" w:rsidRPr="00F4529C" w:rsidTr="002E21ED">
        <w:tc>
          <w:tcPr>
            <w:tcW w:w="2443" w:type="dxa"/>
            <w:vAlign w:val="center"/>
          </w:tcPr>
          <w:p w:rsidR="00E925D7" w:rsidRPr="00F4529C" w:rsidRDefault="00E925D7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maksimal</w:t>
            </w:r>
          </w:p>
        </w:tc>
        <w:tc>
          <w:tcPr>
            <w:tcW w:w="992" w:type="dxa"/>
            <w:vMerge/>
            <w:vAlign w:val="center"/>
          </w:tcPr>
          <w:p w:rsidR="00E925D7" w:rsidRPr="00F4529C" w:rsidRDefault="00E925D7" w:rsidP="002E21E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4529C" w:rsidRDefault="00F4529C" w:rsidP="00F4529C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DB37CE" w:rsidRPr="00F4529C" w:rsidRDefault="00DB37CE" w:rsidP="003557A2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Membaca al-Qur’an setiap hari, kemudian dicatat dalam buku dan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dilaporkan setiap seminggu sekali kepada orang tua dan guru</w:t>
      </w:r>
    </w:p>
    <w:p w:rsidR="00DB37CE" w:rsidRPr="00F4529C" w:rsidRDefault="00DB37CE" w:rsidP="003557A2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Contoh Buku Catatan:</w:t>
      </w:r>
    </w:p>
    <w:tbl>
      <w:tblPr>
        <w:tblStyle w:val="TableGrid"/>
        <w:tblW w:w="8646" w:type="dxa"/>
        <w:tblInd w:w="1101" w:type="dxa"/>
        <w:tblLook w:val="04A0" w:firstRow="1" w:lastRow="0" w:firstColumn="1" w:lastColumn="0" w:noHBand="0" w:noVBand="1"/>
      </w:tblPr>
      <w:tblGrid>
        <w:gridCol w:w="570"/>
        <w:gridCol w:w="1886"/>
        <w:gridCol w:w="2363"/>
        <w:gridCol w:w="1886"/>
        <w:gridCol w:w="1941"/>
      </w:tblGrid>
      <w:tr w:rsidR="00DB37CE" w:rsidRPr="003557A2" w:rsidTr="003557A2">
        <w:tc>
          <w:tcPr>
            <w:tcW w:w="570" w:type="dxa"/>
            <w:vMerge w:val="restart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886" w:type="dxa"/>
            <w:vMerge w:val="restart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Hari/tanggal</w:t>
            </w:r>
          </w:p>
        </w:tc>
        <w:tc>
          <w:tcPr>
            <w:tcW w:w="2363" w:type="dxa"/>
            <w:vMerge w:val="restart"/>
            <w:vAlign w:val="center"/>
          </w:tcPr>
          <w:p w:rsidR="00DB37CE" w:rsidRPr="003557A2" w:rsidRDefault="00DB37CE" w:rsidP="003557A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 surat</w:t>
            </w:r>
            <w:r w:rsid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 nomor</w:t>
            </w:r>
            <w:r w:rsid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ayat</w:t>
            </w:r>
          </w:p>
        </w:tc>
        <w:tc>
          <w:tcPr>
            <w:tcW w:w="3827" w:type="dxa"/>
            <w:gridSpan w:val="2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Tanda Tangan</w:t>
            </w:r>
          </w:p>
        </w:tc>
      </w:tr>
      <w:tr w:rsidR="00DB37CE" w:rsidRPr="003557A2" w:rsidTr="003557A2">
        <w:tc>
          <w:tcPr>
            <w:tcW w:w="570" w:type="dxa"/>
            <w:vMerge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vMerge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vMerge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vAlign w:val="center"/>
          </w:tcPr>
          <w:p w:rsidR="00DB37CE" w:rsidRPr="003557A2" w:rsidRDefault="00DB37CE" w:rsidP="003557A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Orang Tua/</w:t>
            </w:r>
            <w:r w:rsid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Wali</w:t>
            </w:r>
          </w:p>
        </w:tc>
        <w:tc>
          <w:tcPr>
            <w:tcW w:w="1941" w:type="dxa"/>
            <w:vAlign w:val="center"/>
          </w:tcPr>
          <w:p w:rsidR="00DB37CE" w:rsidRPr="003557A2" w:rsidRDefault="00DB37CE" w:rsidP="003557A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Guru PAI dan</w:t>
            </w:r>
            <w:r w:rsid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Budi Pekerti</w:t>
            </w:r>
          </w:p>
        </w:tc>
      </w:tr>
      <w:tr w:rsidR="00DB37CE" w:rsidRPr="00F4529C" w:rsidTr="003557A2">
        <w:tc>
          <w:tcPr>
            <w:tcW w:w="570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1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7CE" w:rsidRPr="00F4529C" w:rsidTr="003557A2">
        <w:tc>
          <w:tcPr>
            <w:tcW w:w="570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1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7CE" w:rsidRPr="00F4529C" w:rsidTr="003557A2">
        <w:tc>
          <w:tcPr>
            <w:tcW w:w="570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1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B37CE" w:rsidRPr="00F4529C" w:rsidRDefault="00DB37CE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E52EE" w:rsidRPr="00F4529C" w:rsidRDefault="00BE52EE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3557A2" w:rsidRDefault="009E73CE" w:rsidP="003557A2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</w:p>
    <w:p w:rsidR="009274F2" w:rsidRPr="00F4529C" w:rsidRDefault="00DB37CE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Peserta didik yang sudah mencapai ketuntasan belajar selanjutnya dapat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mengikuti kegiatan pengayaan berupa pendalaman materi dengan membaca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rubrik Selangkah Lebih Maju berjudul Lajnah Pentashihan Mushaf Al-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Qur’an.</w:t>
      </w:r>
    </w:p>
    <w:p w:rsidR="00BB6019" w:rsidRPr="00F4529C" w:rsidRDefault="00BB6019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557A2" w:rsidRDefault="00062347" w:rsidP="003557A2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Remedial </w:t>
      </w:r>
    </w:p>
    <w:p w:rsidR="00062347" w:rsidRPr="00F4529C" w:rsidRDefault="00DB37CE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Peserta didik yang belum mencapai ketuntasan belajar berdasarkan kriteria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ketuntasan minimal yang ditetapkan diharuskan mengikuti kegiatan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remedial. Langkahnya guru menjelaskan kembali materi tentang Kitabkitab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Allah kemudian melakukan penilaian pada kompetensi yang belum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dikuasai peserta didik. Remedial dilaksanakan pada waktu tertentu sesuai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perencanaan penilaian.</w:t>
      </w:r>
    </w:p>
    <w:p w:rsidR="00F04346" w:rsidRPr="00F4529C" w:rsidRDefault="00F04346" w:rsidP="00F4529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4529C" w:rsidRDefault="006433F5" w:rsidP="00F4529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DB37CE" w:rsidRPr="00F4529C" w:rsidRDefault="00DB37CE" w:rsidP="003557A2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Aktivitas refleksi pada buku ini memuat tiga macam rubrik yaitu, Inspirasiku,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Aku Pelajar Pancasila dan Pojok Digital</w:t>
      </w:r>
    </w:p>
    <w:p w:rsidR="00DB37CE" w:rsidRPr="00F4529C" w:rsidRDefault="00DB37CE" w:rsidP="003557A2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Implementasi aktivitas r efleksi sebagai berikut:</w:t>
      </w:r>
    </w:p>
    <w:p w:rsidR="00DB37CE" w:rsidRPr="003557A2" w:rsidRDefault="00DB37CE" w:rsidP="003557A2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557A2">
        <w:rPr>
          <w:rFonts w:ascii="Times New Roman" w:eastAsia="Times New Roman" w:hAnsi="Times New Roman" w:cs="Times New Roman"/>
          <w:sz w:val="24"/>
          <w:szCs w:val="24"/>
        </w:rPr>
        <w:t>Guru meminta peserta didik membaca kisah inspiratif dalam rubrik</w:t>
      </w:r>
      <w:r w:rsidR="003557A2" w:rsidRPr="00355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Inspirasiku.</w:t>
      </w:r>
    </w:p>
    <w:p w:rsidR="00DB37CE" w:rsidRPr="003557A2" w:rsidRDefault="00DB37CE" w:rsidP="003557A2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557A2">
        <w:rPr>
          <w:rFonts w:ascii="Times New Roman" w:eastAsia="Times New Roman" w:hAnsi="Times New Roman" w:cs="Times New Roman"/>
          <w:sz w:val="24"/>
          <w:szCs w:val="24"/>
        </w:rPr>
        <w:t>Guru meminta peserta didik menyimpulkan hikmah dari kisah inspiratif</w:t>
      </w:r>
      <w:r w:rsidR="003557A2" w:rsidRPr="00355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sebagai bentuk refleksi diri.</w:t>
      </w:r>
    </w:p>
    <w:p w:rsidR="009E73CE" w:rsidRPr="003557A2" w:rsidRDefault="00DB37CE" w:rsidP="003557A2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557A2">
        <w:rPr>
          <w:rFonts w:ascii="Times New Roman" w:eastAsia="Times New Roman" w:hAnsi="Times New Roman" w:cs="Times New Roman"/>
          <w:sz w:val="24"/>
          <w:szCs w:val="24"/>
        </w:rPr>
        <w:t>Peserta didik untuk membaca rubrik Aku Pelajar Pancasila dan melakukan</w:t>
      </w:r>
      <w:r w:rsidR="003557A2" w:rsidRPr="00355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refleksi diri terkait dengan profil tersebut.</w:t>
      </w:r>
    </w:p>
    <w:p w:rsidR="00DB37CE" w:rsidRPr="003557A2" w:rsidRDefault="00DB37CE" w:rsidP="003557A2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57A2">
        <w:rPr>
          <w:rFonts w:ascii="Times New Roman" w:eastAsia="Times New Roman" w:hAnsi="Times New Roman" w:cs="Times New Roman"/>
          <w:sz w:val="24"/>
          <w:szCs w:val="24"/>
        </w:rPr>
        <w:t>Peserta didik dapat bermain game atau kuis dengan cara scan barcode</w:t>
      </w:r>
      <w:r w:rsidR="003557A2" w:rsidRPr="00355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yang ada di pojok digital yang berfungsi sebagai asosiasi dalam proses</w:t>
      </w:r>
      <w:r w:rsidR="003557A2" w:rsidRPr="00355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pembelajaran</w:t>
      </w:r>
    </w:p>
    <w:p w:rsidR="00062347" w:rsidRPr="00F4529C" w:rsidRDefault="00062347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F4529C" w:rsidRDefault="009274F2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F4529C" w:rsidRDefault="00F52DE4" w:rsidP="00F4529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F4529C" w:rsidTr="00DB52C4">
        <w:tc>
          <w:tcPr>
            <w:tcW w:w="9639" w:type="dxa"/>
            <w:shd w:val="clear" w:color="auto" w:fill="FABF8F" w:themeFill="accent6" w:themeFillTint="99"/>
          </w:tcPr>
          <w:p w:rsidR="00F52DE4" w:rsidRPr="00F4529C" w:rsidRDefault="00F52DE4" w:rsidP="00F4529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F52DE4" w:rsidRPr="00F4529C" w:rsidRDefault="00F52DE4" w:rsidP="00F4529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F4529C" w:rsidRDefault="009274F2" w:rsidP="00F4529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76728" w:rsidRPr="00F4529C" w:rsidRDefault="00576728" w:rsidP="00F4529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F4529C" w:rsidRDefault="00576728" w:rsidP="00F4529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B37CE" w:rsidRPr="003557A2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57A2">
        <w:rPr>
          <w:rFonts w:ascii="Times New Roman" w:hAnsi="Times New Roman" w:cs="Times New Roman"/>
          <w:b/>
          <w:sz w:val="24"/>
          <w:szCs w:val="24"/>
          <w:lang w:val="en-US"/>
        </w:rPr>
        <w:t>Aktivitas 1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Untuk menghilangkan virus dan kuman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Membasuh tangan dengan sabun cuci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Manusia hidup perlu pedoman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Pedoman dari Allah kitab suci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Bermasker, jaga jarak dan cuci tangan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Kebiasaan yang harus dilakukan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Dua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beriman pada Al-Qur’an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Kita wajib percaya dan mengamalkan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Olahraga rutin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ayo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dilakukan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Tingkatkan imun dan jaga kesehatan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Empat Kitab suci Allah turunkan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Pada Nabi dan zaman yang berlainan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Membuka pintu gunakan kunci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Kunci disimpan di bawah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koran</w:t>
      </w:r>
      <w:proofErr w:type="gramEnd"/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Yakini semua kitab suci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Pahami dan amalkan al-Qur’an</w:t>
      </w:r>
    </w:p>
    <w:p w:rsidR="002D61CB" w:rsidRPr="003557A2" w:rsidRDefault="00DB37CE" w:rsidP="00F37A7B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57A2">
        <w:rPr>
          <w:rFonts w:ascii="Times New Roman" w:eastAsia="Times New Roman" w:hAnsi="Times New Roman" w:cs="Times New Roman"/>
          <w:sz w:val="24"/>
          <w:szCs w:val="24"/>
        </w:rPr>
        <w:t>Bacalah pantun tersebut dan buatlah sebuah nasehat untuk teman</w:t>
      </w:r>
      <w:r w:rsidR="003557A2" w:rsidRPr="00355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kalian b</w:t>
      </w:r>
      <w:r w:rsidRPr="003557A2">
        <w:rPr>
          <w:rFonts w:ascii="Times New Roman" w:hAnsi="Times New Roman" w:cs="Times New Roman"/>
          <w:sz w:val="24"/>
          <w:szCs w:val="24"/>
          <w:lang w:val="en-US"/>
        </w:rPr>
        <w:t>erdasarkan isi pantun</w:t>
      </w:r>
    </w:p>
    <w:p w:rsidR="00DB37CE" w:rsidRPr="00F4529C" w:rsidRDefault="00DB37CE" w:rsidP="00F4529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37CE" w:rsidRPr="003557A2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57A2">
        <w:rPr>
          <w:rFonts w:ascii="Times New Roman" w:hAnsi="Times New Roman" w:cs="Times New Roman"/>
          <w:b/>
          <w:sz w:val="24"/>
          <w:szCs w:val="24"/>
          <w:lang w:val="en-US"/>
        </w:rPr>
        <w:t>Aktivitas 2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Siswa yang budiman, jika suatu saat kalian punya kesempatan melakukan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perjalanan ke daerah Ramanda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Depok Jawa Barat, kalian akan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menemukan fenomena yang unik. Di beberapa perempatan lampu merah di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itu, kalian bisa menemukan sosok mirip anak punk, dengan wajah dan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badan yang penuh tato, berkeliaran menjajakan minuman. Tapi jangan takut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dulu, karena mereka jago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ngaji !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Bahkan di antara mereka ada yang hafal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beberapa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al-Qur’an.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Mereka adalah anak-anak punk binaan komunitas pemuda di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Depok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yang bernama Laskar Berani Hijrah (LBH). Pada awalnya mereka hanya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mengamen di perempatan jalan. Komunitas LBH kemudian memberikan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mereka modal. Selain diberi modal, mereka juga diajak belajar mengaji dan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menghafal al-Qur’an. Setiap hari digelar pengajian rutin untuk anak-anak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jalanan ini. Intinya komunitas LBH mengajak anak-anak jalanan untuk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kembali ke jalan yang benar agar bisa diterima masyarakat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Setelah dibina selama beberapa waktu, para pengamen punk itu secara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bertahap berubah. Mereka tidak lagi mengamen di perempatan jalan tetapi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berjualan minuman dalam kemasan. Tampilan mereka pun mulai berubah.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Mereka mulai berpenampilan bersih dan rapi. Mereka juga berinteraksi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dengan lebih sopan. Mereka pun mulai menghapus tato yang memenuhi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wajah dan tubuhnya.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Momentum berkenalan dengan al-Qur’an ternyata membuat mereka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berubah menuju jalan dan masa depan yang lebih baik.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661C" w:rsidRPr="00F4529C" w:rsidRDefault="00D6661C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https://food.detik.com/info-kuliner/d-4800247/jualan-minuman-di-depok-anak-punk-bertato-ini-jago-mengaji</w:t>
      </w:r>
    </w:p>
    <w:p w:rsidR="00DB37CE" w:rsidRPr="003557A2" w:rsidRDefault="00DB37CE" w:rsidP="003557A2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557A2">
        <w:rPr>
          <w:rFonts w:ascii="Times New Roman" w:eastAsia="Times New Roman" w:hAnsi="Times New Roman" w:cs="Times New Roman"/>
          <w:sz w:val="24"/>
          <w:szCs w:val="24"/>
        </w:rPr>
        <w:lastRenderedPageBreak/>
        <w:t>Adakah komunitas seperti itu di daerahmu? Apakah kamu berani</w:t>
      </w:r>
      <w:r w:rsidR="003557A2" w:rsidRPr="00355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mengajak mereka mengaji al-Qur’an dan kembali ke jalan yang dapat</w:t>
      </w:r>
      <w:r w:rsidR="003557A2" w:rsidRPr="00355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diterima masyarakat?</w:t>
      </w:r>
    </w:p>
    <w:p w:rsidR="00DB37CE" w:rsidRPr="00F4529C" w:rsidRDefault="00DB37CE" w:rsidP="003557A2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57A2">
        <w:rPr>
          <w:rFonts w:ascii="Times New Roman" w:eastAsia="Times New Roman" w:hAnsi="Times New Roman" w:cs="Times New Roman"/>
          <w:sz w:val="24"/>
          <w:szCs w:val="24"/>
        </w:rPr>
        <w:t>Jelaskan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pendapatmu!</w:t>
      </w:r>
    </w:p>
    <w:p w:rsidR="009274F2" w:rsidRPr="00F4529C" w:rsidRDefault="009274F2" w:rsidP="00F4529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37CE" w:rsidRPr="003557A2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57A2">
        <w:rPr>
          <w:rFonts w:ascii="Times New Roman" w:hAnsi="Times New Roman" w:cs="Times New Roman"/>
          <w:b/>
          <w:sz w:val="24"/>
          <w:szCs w:val="24"/>
          <w:lang w:val="en-US"/>
        </w:rPr>
        <w:t>Aktivitas 3</w:t>
      </w:r>
    </w:p>
    <w:p w:rsidR="009274F2" w:rsidRPr="003557A2" w:rsidRDefault="00DB37CE" w:rsidP="00F37A7B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57A2">
        <w:rPr>
          <w:rFonts w:ascii="Times New Roman" w:hAnsi="Times New Roman" w:cs="Times New Roman"/>
          <w:sz w:val="24"/>
          <w:szCs w:val="24"/>
          <w:lang w:val="en-US"/>
        </w:rPr>
        <w:t xml:space="preserve">Salin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3557A2">
        <w:rPr>
          <w:rFonts w:ascii="Times New Roman" w:hAnsi="Times New Roman" w:cs="Times New Roman"/>
          <w:sz w:val="24"/>
          <w:szCs w:val="24"/>
          <w:lang w:val="en-US"/>
        </w:rPr>
        <w:t xml:space="preserve"> isilah tabel ini dengan keterangan nama-nama kitab dan suhuf</w:t>
      </w:r>
      <w:r w:rsidR="003557A2" w:rsidRP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hAnsi="Times New Roman" w:cs="Times New Roman"/>
          <w:sz w:val="24"/>
          <w:szCs w:val="24"/>
          <w:lang w:val="en-US"/>
        </w:rPr>
        <w:t>Allah Swt.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843"/>
        <w:gridCol w:w="1842"/>
        <w:gridCol w:w="1701"/>
      </w:tblGrid>
      <w:tr w:rsidR="00DB37CE" w:rsidRPr="003557A2" w:rsidTr="003557A2">
        <w:tc>
          <w:tcPr>
            <w:tcW w:w="567" w:type="dxa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843" w:type="dxa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 Kitab</w:t>
            </w:r>
          </w:p>
        </w:tc>
        <w:tc>
          <w:tcPr>
            <w:tcW w:w="1843" w:type="dxa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 Rasul</w:t>
            </w:r>
          </w:p>
        </w:tc>
        <w:tc>
          <w:tcPr>
            <w:tcW w:w="1843" w:type="dxa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Tempat</w:t>
            </w:r>
          </w:p>
        </w:tc>
        <w:tc>
          <w:tcPr>
            <w:tcW w:w="1842" w:type="dxa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</w:p>
        </w:tc>
        <w:tc>
          <w:tcPr>
            <w:tcW w:w="1701" w:type="dxa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Isi Pokok</w:t>
            </w:r>
          </w:p>
        </w:tc>
      </w:tr>
      <w:tr w:rsidR="00DB37CE" w:rsidRPr="00F4529C" w:rsidTr="003557A2">
        <w:tc>
          <w:tcPr>
            <w:tcW w:w="567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7CE" w:rsidRPr="00F4529C" w:rsidTr="003557A2">
        <w:tc>
          <w:tcPr>
            <w:tcW w:w="567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7CE" w:rsidRPr="00F4529C" w:rsidTr="003557A2">
        <w:tc>
          <w:tcPr>
            <w:tcW w:w="567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B37CE" w:rsidRPr="00F4529C" w:rsidRDefault="00DB37CE" w:rsidP="00F4529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37CE" w:rsidRPr="003557A2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57A2">
        <w:rPr>
          <w:rFonts w:ascii="Times New Roman" w:hAnsi="Times New Roman" w:cs="Times New Roman"/>
          <w:b/>
          <w:sz w:val="24"/>
          <w:szCs w:val="24"/>
          <w:lang w:val="en-US"/>
        </w:rPr>
        <w:t>Aktivitas 4</w:t>
      </w:r>
    </w:p>
    <w:p w:rsidR="009274F2" w:rsidRPr="003557A2" w:rsidRDefault="00DB37CE" w:rsidP="00F37A7B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57A2">
        <w:rPr>
          <w:rFonts w:ascii="Times New Roman" w:hAnsi="Times New Roman" w:cs="Times New Roman"/>
          <w:sz w:val="24"/>
          <w:szCs w:val="24"/>
          <w:lang w:val="en-US"/>
        </w:rPr>
        <w:t>Salin dan isilah tabel ini berdasarkan pengalaman kalian dalam</w:t>
      </w:r>
      <w:r w:rsidR="003557A2" w:rsidRP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mencintai</w:t>
      </w:r>
      <w:r w:rsidRPr="003557A2">
        <w:rPr>
          <w:rFonts w:ascii="Times New Roman" w:hAnsi="Times New Roman" w:cs="Times New Roman"/>
          <w:sz w:val="24"/>
          <w:szCs w:val="24"/>
          <w:lang w:val="en-US"/>
        </w:rPr>
        <w:t xml:space="preserve"> al-Qur’an!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2552"/>
        <w:gridCol w:w="3685"/>
      </w:tblGrid>
      <w:tr w:rsidR="00DB37CE" w:rsidRPr="003557A2" w:rsidTr="003557A2">
        <w:tc>
          <w:tcPr>
            <w:tcW w:w="567" w:type="dxa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835" w:type="dxa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 Cinta al-Qur’an</w:t>
            </w:r>
          </w:p>
        </w:tc>
        <w:tc>
          <w:tcPr>
            <w:tcW w:w="2552" w:type="dxa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Kondisi saat ini</w:t>
            </w:r>
          </w:p>
        </w:tc>
        <w:tc>
          <w:tcPr>
            <w:tcW w:w="3685" w:type="dxa"/>
            <w:vAlign w:val="center"/>
          </w:tcPr>
          <w:p w:rsidR="00DB37CE" w:rsidRPr="003557A2" w:rsidRDefault="00DB37CE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7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Perubahan yang akan dilakukan</w:t>
            </w:r>
          </w:p>
        </w:tc>
      </w:tr>
      <w:tr w:rsidR="00DB37CE" w:rsidRPr="00F4529C" w:rsidTr="003557A2">
        <w:tc>
          <w:tcPr>
            <w:tcW w:w="567" w:type="dxa"/>
          </w:tcPr>
          <w:p w:rsidR="00DB37CE" w:rsidRPr="00F4529C" w:rsidRDefault="003557A2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</w:t>
            </w:r>
          </w:p>
        </w:tc>
        <w:tc>
          <w:tcPr>
            <w:tcW w:w="2552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7CE" w:rsidRPr="00F4529C" w:rsidTr="003557A2">
        <w:tc>
          <w:tcPr>
            <w:tcW w:w="567" w:type="dxa"/>
          </w:tcPr>
          <w:p w:rsidR="00DB37CE" w:rsidRPr="00F4529C" w:rsidRDefault="003557A2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</w:p>
        </w:tc>
        <w:tc>
          <w:tcPr>
            <w:tcW w:w="2552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7CE" w:rsidRPr="00F4529C" w:rsidTr="003557A2">
        <w:tc>
          <w:tcPr>
            <w:tcW w:w="567" w:type="dxa"/>
          </w:tcPr>
          <w:p w:rsidR="00DB37CE" w:rsidRPr="00F4529C" w:rsidRDefault="003557A2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Menadaburi</w:t>
            </w:r>
          </w:p>
        </w:tc>
        <w:tc>
          <w:tcPr>
            <w:tcW w:w="2552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7CE" w:rsidRPr="00F4529C" w:rsidTr="003557A2">
        <w:tc>
          <w:tcPr>
            <w:tcW w:w="567" w:type="dxa"/>
          </w:tcPr>
          <w:p w:rsidR="00DB37CE" w:rsidRPr="00F4529C" w:rsidRDefault="003557A2" w:rsidP="003557A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Mengamalkan</w:t>
            </w:r>
          </w:p>
        </w:tc>
        <w:tc>
          <w:tcPr>
            <w:tcW w:w="2552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DB37CE" w:rsidRPr="00F4529C" w:rsidRDefault="00DB37CE" w:rsidP="00F452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B37CE" w:rsidRPr="00F4529C" w:rsidRDefault="00DB37CE" w:rsidP="00F4529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37CE" w:rsidRPr="003557A2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57A2">
        <w:rPr>
          <w:rFonts w:ascii="Times New Roman" w:hAnsi="Times New Roman" w:cs="Times New Roman"/>
          <w:b/>
          <w:sz w:val="24"/>
          <w:szCs w:val="24"/>
          <w:lang w:val="en-US"/>
        </w:rPr>
        <w:t>Aktivitas 5</w:t>
      </w:r>
    </w:p>
    <w:p w:rsidR="00DB37CE" w:rsidRPr="003557A2" w:rsidRDefault="00DB37CE" w:rsidP="00F37A7B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57A2">
        <w:rPr>
          <w:rFonts w:ascii="Times New Roman" w:eastAsia="Times New Roman" w:hAnsi="Times New Roman" w:cs="Times New Roman"/>
          <w:sz w:val="24"/>
          <w:szCs w:val="24"/>
        </w:rPr>
        <w:t>Diskusikan secara berkelompok. Bagaimanakah hubungan antar umat</w:t>
      </w:r>
      <w:r w:rsidR="003557A2" w:rsidRPr="00355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beragama di lingkungan sekitar kalian? Berikan komentar terhadap</w:t>
      </w:r>
      <w:r w:rsidR="003557A2" w:rsidRPr="00355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hubungan</w:t>
      </w:r>
      <w:r w:rsidRPr="003557A2">
        <w:rPr>
          <w:rFonts w:ascii="Times New Roman" w:hAnsi="Times New Roman" w:cs="Times New Roman"/>
          <w:sz w:val="24"/>
          <w:szCs w:val="24"/>
          <w:lang w:val="en-US"/>
        </w:rPr>
        <w:t xml:space="preserve"> tersebut. Tulis di buku tulis kalian.</w:t>
      </w:r>
    </w:p>
    <w:p w:rsidR="00DB37CE" w:rsidRPr="00F4529C" w:rsidRDefault="00DB37CE" w:rsidP="00F4529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B37CE" w:rsidRPr="003557A2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57A2">
        <w:rPr>
          <w:rFonts w:ascii="Times New Roman" w:hAnsi="Times New Roman" w:cs="Times New Roman"/>
          <w:b/>
          <w:sz w:val="24"/>
          <w:szCs w:val="24"/>
          <w:lang w:val="en-US"/>
        </w:rPr>
        <w:t>Aktivitas 6</w:t>
      </w:r>
    </w:p>
    <w:p w:rsidR="00DB37CE" w:rsidRPr="003557A2" w:rsidRDefault="00DB37CE" w:rsidP="00F37A7B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57A2">
        <w:rPr>
          <w:rFonts w:ascii="Times New Roman" w:eastAsia="Times New Roman" w:hAnsi="Times New Roman" w:cs="Times New Roman"/>
          <w:sz w:val="24"/>
          <w:szCs w:val="24"/>
        </w:rPr>
        <w:t>Perhatikan catatan sejarah berikut. Diskusikan secara kelompok.</w:t>
      </w:r>
      <w:r w:rsidR="003557A2" w:rsidRPr="003557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eastAsia="Times New Roman" w:hAnsi="Times New Roman" w:cs="Times New Roman"/>
          <w:sz w:val="24"/>
          <w:szCs w:val="24"/>
        </w:rPr>
        <w:t>Simpu</w:t>
      </w:r>
      <w:r w:rsidRPr="003557A2">
        <w:rPr>
          <w:rFonts w:ascii="Times New Roman" w:hAnsi="Times New Roman" w:cs="Times New Roman"/>
          <w:sz w:val="24"/>
          <w:szCs w:val="24"/>
          <w:lang w:val="en-US"/>
        </w:rPr>
        <w:t>lan apa yang bisa kalian rumuskan?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bCs/>
          <w:sz w:val="24"/>
          <w:szCs w:val="24"/>
          <w:lang w:val="en-US"/>
        </w:rPr>
        <w:t>Sejarah Pembukuan Al-Qur’an “Mushaf Usmani”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Siswa yang budiman, tentunya kalian tahu bahwa al-Qur’an diturunkan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secara berangsur-angsur. Pada masa Nabi Muhammad saw, al-Qur’an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dihafalkan dan ditulis di berbagai media seperti lembaran lontar, batu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tulis, pelepah kurma, tulang rusuk unta, maupun kulit binatang. Tulisantulisan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al-Qur’an ini terserak dan tidak terkumpul di satu tempat.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Pada masa kepemimpinan Abu Bakar, al-Qur’an ditulis ulang.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Berdasarkan kekhawatiran terhadap banyak penghafal al-Qur’an yang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meninggal dalam peperangan, Umar bin Khttab mengusulkan agar al-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Qur’an dibukukan. Abu Bakar kemudian menunjuk Zaid bin Tsabit,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sekretaris penulisan wahyu pada masa Nabi Muhammad saw sebagai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ketua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tim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Akhirnya tulisan al-Qur’an yang masih terserak berhasil disatukan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dalam bentuk lembaran-lembaran. Saat itu al-Qur’an masih dalam bentuk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lembaran-lembaran yang tidak dijilid atau disebut dengan suhuf. Suhuf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al-Qur’an ini kemudian disimpan di rumah Hafsah, istri Nabi Muhammad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saw.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Pada masa kepemimpinan Usman bin Affan, agama Islam semakin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berkembang luas. Saat itu ditemukan perbedaan bacaan al-Qur’an di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antara umat Islam. Jika perbedaan ini berlanjut, dikhawatirkan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terjadi perpecahan di kalangan umat Islam, seperti perpecahan umat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Yahudi dan Nasrani yang memiliki banyak versi tentang kitab suci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mereka.</w:t>
      </w:r>
    </w:p>
    <w:p w:rsidR="00DB37CE" w:rsidRPr="00F4529C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Usman bin Affan kemudian membentuk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tim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penyusun mushaf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al-Qur’an. Tim ini juga diketuai oleh Zaid bin Tsabit. Tim kemudian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mengumpulkan suhuf al-Qur’an yang dimiliki oleh umat Islam untuk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diteliti keasliannya. Setelah proses penelitian yang ketat selesai,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disusunlah salinan suhuf al-Qur’an dalam bentuk mushaf sejumlah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lima</w:t>
      </w:r>
      <w:proofErr w:type="gramEnd"/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naskah. Empat di antaranya dikirimkan ke Mekah, Syiria, Basrah, dan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Kufah. Sementara satu naskah lagi tetap berada di Madinah dan disebut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sebagai mushaf al-Imam.</w:t>
      </w:r>
    </w:p>
    <w:p w:rsidR="00DB37CE" w:rsidRPr="00F4529C" w:rsidRDefault="00DB37CE" w:rsidP="00F4529C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Dikutip dari https://ibtimes.id/sejarah-pembukuan-alquran-mushaf-usmani/</w:t>
      </w:r>
    </w:p>
    <w:p w:rsidR="00DB37CE" w:rsidRPr="00F4529C" w:rsidRDefault="00DB37CE" w:rsidP="00F4529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37CE" w:rsidRPr="003557A2" w:rsidRDefault="00DB37CE" w:rsidP="00F4529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57A2">
        <w:rPr>
          <w:rFonts w:ascii="Times New Roman" w:hAnsi="Times New Roman" w:cs="Times New Roman"/>
          <w:b/>
          <w:sz w:val="24"/>
          <w:szCs w:val="24"/>
          <w:lang w:val="en-US"/>
        </w:rPr>
        <w:t>Aktivitas 7</w:t>
      </w:r>
    </w:p>
    <w:p w:rsidR="00D6661C" w:rsidRPr="00F4529C" w:rsidRDefault="00D6661C" w:rsidP="003557A2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Meyakini kitab al-Qur’an dan kitab-kitab yang diturunkan kepada para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rasul terdahulu</w:t>
      </w:r>
    </w:p>
    <w:p w:rsidR="00D6661C" w:rsidRPr="00F4529C" w:rsidRDefault="00D6661C" w:rsidP="003557A2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Mengamalkan keyakinan terhadap al-Qur’an dalam bentuk akhlak mulia</w:t>
      </w:r>
    </w:p>
    <w:p w:rsidR="00D6661C" w:rsidRPr="00F4529C" w:rsidRDefault="00D6661C" w:rsidP="003557A2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Menolak terlibat dalam menyebarkan ujaran kebencian terhadap umat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yang beragama lain</w:t>
      </w:r>
    </w:p>
    <w:p w:rsidR="00D6661C" w:rsidRPr="00F4529C" w:rsidRDefault="00D6661C" w:rsidP="003557A2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Menghormati dan menghargai perbedaan di antara umat beragama</w:t>
      </w:r>
    </w:p>
    <w:p w:rsidR="00D6661C" w:rsidRPr="00F4529C" w:rsidRDefault="00D6661C" w:rsidP="003557A2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Siap bekerjasama dan berkolaborasi dengan semua umat beragama dalam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membangun masyarakat dan bangsa</w:t>
      </w:r>
    </w:p>
    <w:p w:rsidR="00D6661C" w:rsidRPr="00F4529C" w:rsidRDefault="00D6661C" w:rsidP="003557A2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Mengampanyekan harmoni antar umat beragama secara kreatif</w:t>
      </w:r>
    </w:p>
    <w:p w:rsidR="00DB37CE" w:rsidRPr="003557A2" w:rsidRDefault="00DB37CE" w:rsidP="003557A2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557A2">
        <w:rPr>
          <w:rFonts w:ascii="Times New Roman" w:eastAsia="Times New Roman" w:hAnsi="Times New Roman" w:cs="Times New Roman"/>
          <w:sz w:val="24"/>
          <w:szCs w:val="24"/>
        </w:rPr>
        <w:t>Bagaimana pendapat kalian tentang profil pelajar Pancasila tersebut?</w:t>
      </w:r>
    </w:p>
    <w:p w:rsidR="00DB37CE" w:rsidRPr="003557A2" w:rsidRDefault="00DB37CE" w:rsidP="003557A2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557A2">
        <w:rPr>
          <w:rFonts w:ascii="Times New Roman" w:eastAsia="Times New Roman" w:hAnsi="Times New Roman" w:cs="Times New Roman"/>
          <w:sz w:val="24"/>
          <w:szCs w:val="24"/>
        </w:rPr>
        <w:t>Apakah kalian sudah sesuai dengan profil tersebut?</w:t>
      </w:r>
    </w:p>
    <w:p w:rsidR="00DB37CE" w:rsidRPr="00F4529C" w:rsidRDefault="00DB37CE" w:rsidP="003557A2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57A2">
        <w:rPr>
          <w:rFonts w:ascii="Times New Roman" w:eastAsia="Times New Roman" w:hAnsi="Times New Roman" w:cs="Times New Roman"/>
          <w:sz w:val="24"/>
          <w:szCs w:val="24"/>
        </w:rPr>
        <w:t>Narasikan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pendapat dan pandangan kalian di buku tulis masing-masing!</w:t>
      </w:r>
    </w:p>
    <w:p w:rsidR="009274F2" w:rsidRPr="00F4529C" w:rsidRDefault="009274F2" w:rsidP="00F4529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F4529C" w:rsidRDefault="009274F2" w:rsidP="00F4529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4B2374" w:rsidRDefault="004B2374" w:rsidP="00F4529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75B5" w:rsidRPr="00F4529C" w:rsidRDefault="001975B5" w:rsidP="00F4529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F4529C" w:rsidRDefault="00335D13" w:rsidP="00F4529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B37CE" w:rsidRPr="00F4529C" w:rsidRDefault="00DB37CE" w:rsidP="003557A2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Iman Kepada kitab Allah adalah membenarkan bahwa Allah Swt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mempunyai kitab-kitab yang diturunkan kepada para rasul-Nya. Setiap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wajib beriman kepada semua kitab yang diturunkan oleh Allah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Swt kepada para rasul-Nya, baik secara secara </w:t>
      </w:r>
      <w:r w:rsidRPr="003557A2">
        <w:rPr>
          <w:rFonts w:ascii="Times New Roman" w:hAnsi="Times New Roman" w:cs="Times New Roman"/>
          <w:sz w:val="24"/>
          <w:szCs w:val="24"/>
          <w:lang w:val="en-US"/>
        </w:rPr>
        <w:t xml:space="preserve">ijmali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(global) maupun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57A2">
        <w:rPr>
          <w:rFonts w:ascii="Times New Roman" w:hAnsi="Times New Roman" w:cs="Times New Roman"/>
          <w:sz w:val="24"/>
          <w:szCs w:val="24"/>
          <w:lang w:val="en-US"/>
        </w:rPr>
        <w:t xml:space="preserve">tafsili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(terperinci).</w:t>
      </w:r>
    </w:p>
    <w:p w:rsidR="00DB37CE" w:rsidRPr="00F4529C" w:rsidRDefault="00DB37CE" w:rsidP="003557A2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Ada sejumlah kitab dan suhuf Allah yang disebutkan di dalam al-Qur’an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dan hadis nabi, yaitu Zabur, Taurat, Injil, dan al-Qur’an, serta suhuf Musa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dan Ibrahim.</w:t>
      </w:r>
    </w:p>
    <w:p w:rsidR="00DB37CE" w:rsidRPr="00F4529C" w:rsidRDefault="00DB37CE" w:rsidP="003557A2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Seorang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yang beriman kepada al-Qur’an dengan benar akan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menampilkan akhlak yang mulia dalam kehidupan sehari-hari, seperti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berkata jujur, bertanggung jawab, dapat dipercaya, menghargai perbedaan,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mengormati orang tua, dan lain sebagainya.</w:t>
      </w:r>
    </w:p>
    <w:p w:rsidR="009274F2" w:rsidRPr="00F4529C" w:rsidRDefault="00DB37CE" w:rsidP="003557A2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Hubungan yang harmonis di antara orang-orang yang beriman kepada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kitab Allah dapat diwujudkan dalam perilaku yang saling menghargai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perbedaan, saling menghormati antar sesama, serta saling bekerjasama</w:t>
      </w:r>
      <w:r w:rsidR="003557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dan berkolaborasi dalam membangun masyarakat.</w:t>
      </w:r>
    </w:p>
    <w:p w:rsidR="009274F2" w:rsidRPr="00F4529C" w:rsidRDefault="009274F2" w:rsidP="00F4529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F4529C" w:rsidRDefault="009274F2" w:rsidP="00F4529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A02A3A" w:rsidRDefault="00A02A3A" w:rsidP="00F4529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F4529C" w:rsidRDefault="00BE56A6" w:rsidP="00F4529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335D13" w:rsidRPr="00F4529C" w:rsidRDefault="00335D13" w:rsidP="00F4529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B37CE" w:rsidRPr="003557A2" w:rsidRDefault="00DB37CE" w:rsidP="003557A2">
      <w:pPr>
        <w:tabs>
          <w:tab w:val="left" w:pos="3261"/>
          <w:tab w:val="left" w:pos="3402"/>
        </w:tabs>
        <w:spacing w:before="60" w:after="60" w:line="240" w:lineRule="auto"/>
        <w:ind w:left="3402" w:hanging="3402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Iman Kepada Kitab</w:t>
      </w:r>
      <w:r w:rsidR="00F4529C"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557A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4529C"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3557A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557A2" w:rsidRPr="003557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Meyakini </w:t>
      </w:r>
      <w:r w:rsidR="00F4529C" w:rsidRPr="003557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sepenuh hati bahwa Allah Swt. telah menurunkan kitab kepada nabi atau rasul yang berisi wahyu untuk disampaikan kepada seluruh umat manusia</w:t>
      </w:r>
      <w:r w:rsidR="00F4529C" w:rsidRPr="003557A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B37CE" w:rsidRPr="00F4529C" w:rsidRDefault="00DB37CE" w:rsidP="003557A2">
      <w:pPr>
        <w:tabs>
          <w:tab w:val="left" w:pos="3261"/>
          <w:tab w:val="left" w:pos="3402"/>
        </w:tabs>
        <w:spacing w:before="60" w:after="60" w:line="240" w:lineRule="auto"/>
        <w:ind w:left="3402" w:hanging="340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Generasi Pecinta Al-Qur’an</w:t>
      </w:r>
      <w:r w:rsidR="00F4529C"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557A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4529C"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3557A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557A2" w:rsidRPr="00F4529C">
        <w:rPr>
          <w:rFonts w:ascii="Times New Roman" w:hAnsi="Times New Roman" w:cs="Times New Roman"/>
          <w:sz w:val="24"/>
          <w:szCs w:val="24"/>
          <w:shd w:val="clear" w:color="auto" w:fill="FFFFFF"/>
        </w:rPr>
        <w:t>Genera</w:t>
      </w:r>
      <w:r w:rsidR="003557A2" w:rsidRPr="00F452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3557A2" w:rsidRPr="00F45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F4529C" w:rsidRPr="00F45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yang meyakini kebenaran </w:t>
      </w:r>
      <w:r w:rsidR="00F4529C" w:rsidRPr="003557A2">
        <w:rPr>
          <w:rFonts w:ascii="Times New Roman" w:hAnsi="Times New Roman" w:cs="Times New Roman"/>
          <w:sz w:val="24"/>
          <w:szCs w:val="24"/>
          <w:shd w:val="clear" w:color="auto" w:fill="FFFFFF"/>
        </w:rPr>
        <w:t>isi </w:t>
      </w:r>
      <w:r w:rsidR="00F4529C" w:rsidRPr="003557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Al-Qur'an</w:t>
      </w:r>
      <w:r w:rsidR="00F4529C" w:rsidRPr="003557A2">
        <w:rPr>
          <w:rFonts w:ascii="Times New Roman" w:hAnsi="Times New Roman" w:cs="Times New Roman"/>
          <w:sz w:val="24"/>
          <w:szCs w:val="24"/>
          <w:shd w:val="clear" w:color="auto" w:fill="FFFFFF"/>
        </w:rPr>
        <w:t>, membaca</w:t>
      </w:r>
      <w:r w:rsidR="00F4529C" w:rsidRPr="00F4529C">
        <w:rPr>
          <w:rFonts w:ascii="Times New Roman" w:hAnsi="Times New Roman" w:cs="Times New Roman"/>
          <w:sz w:val="24"/>
          <w:szCs w:val="24"/>
          <w:shd w:val="clear" w:color="auto" w:fill="FFFFFF"/>
        </w:rPr>
        <w:t>, menghafal, serta memahami dengan baik dan benar makna yang terkandung di dalamnya.</w:t>
      </w:r>
    </w:p>
    <w:p w:rsidR="009274F2" w:rsidRPr="00F4529C" w:rsidRDefault="00DB37CE" w:rsidP="003557A2">
      <w:pPr>
        <w:tabs>
          <w:tab w:val="left" w:pos="3261"/>
          <w:tab w:val="left" w:pos="3402"/>
        </w:tabs>
        <w:spacing w:before="60" w:after="60" w:line="240" w:lineRule="auto"/>
        <w:ind w:left="3402" w:hanging="340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Generasi toleran</w:t>
      </w:r>
      <w:r w:rsidR="00F4529C"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557A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4529C"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3557A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557A2" w:rsidRPr="00F4529C">
        <w:rPr>
          <w:rFonts w:ascii="Times New Roman" w:hAnsi="Times New Roman" w:cs="Times New Roman"/>
          <w:sz w:val="24"/>
          <w:szCs w:val="24"/>
          <w:shd w:val="clear" w:color="auto" w:fill="FFFFFF"/>
        </w:rPr>
        <w:t>Genera</w:t>
      </w:r>
      <w:r w:rsidR="003557A2" w:rsidRPr="00F452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3557A2" w:rsidRPr="00F45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F4529C" w:rsidRPr="00F4529C">
        <w:rPr>
          <w:rFonts w:ascii="Times New Roman" w:hAnsi="Times New Roman" w:cs="Times New Roman"/>
          <w:sz w:val="24"/>
          <w:szCs w:val="24"/>
          <w:shd w:val="clear" w:color="auto" w:fill="FFFFFF"/>
        </w:rPr>
        <w:t>yang menghargai dan menghormati perbedaan antarsesama manusia. Allah SWT menciptakan manusia berbeda satu sama lain.</w:t>
      </w:r>
    </w:p>
    <w:p w:rsidR="00E40E09" w:rsidRPr="00F4529C" w:rsidRDefault="00E40E09" w:rsidP="00F4529C">
      <w:pPr>
        <w:tabs>
          <w:tab w:val="left" w:pos="3261"/>
          <w:tab w:val="left" w:pos="3402"/>
        </w:tabs>
        <w:spacing w:before="60" w:after="60" w:line="240" w:lineRule="auto"/>
        <w:ind w:left="3402" w:hanging="340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90895" w:rsidRPr="00F4529C" w:rsidRDefault="009274F2" w:rsidP="00F4529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F452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681E74" w:rsidRDefault="00681E74" w:rsidP="00F4529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F4529C" w:rsidRDefault="00BE56A6" w:rsidP="00F4529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529C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335D13" w:rsidRPr="00F4529C" w:rsidRDefault="00335D13" w:rsidP="00F4529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Arjanggi dan Suprihatin. Metode Pembelajaran Tutor Teman Sebaya Meningkatkan Hasil Belajar Berdasarkan Regulasi Diri. Makara-Sosial Humaniora, Vol.14, No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>, Desember 2010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Benson Bobrick, 2012.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The Chalip’s Splendor: Islam and The West in The Golden Age of Baghdad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New York: Simon dan Schuster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Dar al-‘Ilm, 2011.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Atlas Sejarah Islam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Jakarta: Karya Media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Daryanto, 2014.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Pendekatan Pembelajaran Saintifik Kurikulum 2013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. Yogyakarta: Gava Media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Erwandi Tarmizi, 2005.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Rukun Iman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Rabwah: Bagian Terjemah Bidang Riset dan Kajian Ilmiyah Universitas Islam Madinah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Hamzah B. Uno, 2012. Model Pembelajaran Menciptakan Proses Belajar Mengajar yang Kreatif dan Efektif. Jakarta: Bumi Aksara.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Iif Khoiri Ahmadi Sofan Amri, 2010. Proses Pembelajaran Inovatif dan Kreatif dalam Kelas. Jakarta: Prestasi Putakarya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Istarani,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58 Model Pembelajaran Inovatif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Medan; Media Persada 2014 Jakarta: PT Prestasi Pustakarya, 2013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Lajnah Pentashihan Mushaf al-Qur’an, 2014.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1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Lajnah Pentashih Mushaf Al-Qur’an, 2014.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2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Lajnah Pentashihan Mushaf al-Qur’an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,2014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4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Pustaka Kamil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M. Abdul Wahab, 2018.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Berilmu Sebelum Berhutang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Jakarta: Rumah Fikih Publishing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Masdar Farid Mas’udi, 2013.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Syarah UUD 1945 Perspektif Islam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Jakarta: PT Pustaka Alvabet.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Melvin L. Siberman. 2014.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Active Learning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; 101 Cara Belajar Peserta didik Aktif. Bandung: Nuansa Cendekia.</w:t>
      </w:r>
    </w:p>
    <w:p w:rsidR="00F03C26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Moh Quraish Shihab, 2000. Tafsir Al Mishbah: Pesan, Kesan dan Keserasian Al- Qur’an. Jakarta: Lentera hati.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Mu’ammal Hamidy, 2011.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Islam dalam Kehidupan Keseharian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Surabaya: Hikmah Press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Muhammad ibn Ṣaliḥ al-Uṣaimin, 2004. Syarḥ al-arbain̅ al-nawawiyyah, Dar al-surayya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Muhammad Muslih, 2019.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Jalan Menuju Kemerdekaan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: Sejarah Pancasila, Klaten: Cempaka Putih,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Mukhlis M. Hanafi (ed.) 2014.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Asbàbun-Nuzùl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Jakarta: Lajnah Pentashihan Mushaf Al-Qur’an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Mulyatiningsih, Endang. 2012.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Analisis Model-Model Pendidikan Karakter Untuk </w:t>
      </w:r>
      <w:proofErr w:type="gramStart"/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Usia</w:t>
      </w:r>
      <w:proofErr w:type="gramEnd"/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Anak-Anak, Remaja Dan Dewasa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. Yogyakarta: UNY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Nurcholis Madjid, 2008.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Islam Doktrin dan Peradaban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Dian Rakyat, Jakarta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Nurcholish Madjid, 2008.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Pintu-Pintu Menuju Tuhan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Jakarta: Dian Rakyat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Philip K. Hitti, 2002.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History of The Arabs: From </w:t>
      </w:r>
      <w:proofErr w:type="gramStart"/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The</w:t>
      </w:r>
      <w:proofErr w:type="gramEnd"/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Earliest Times to The Present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revised 10th edition, New York: Palgrave Macmillan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Pusat Data dan Analisa Tempo, Ilmu dan Terknologi, 2019. Penjelasan Lengkap Proses Membuat Hujan Buatan, Mahal atau Murah, Jakarta: Tempo Publishing,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Robert E. Slavin, 2010.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Cooperatif Learning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Bandung :</w:t>
      </w:r>
      <w:proofErr w:type="gramEnd"/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 Nusa Media.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Sagala, Syaiful. 2011.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Konsep dan Makna Pembelajaran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Bandung: Alfabeta. Index.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Saminanto. 2010.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Penelitian Tindakan Kelas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Semarang: RaSAIL Media Group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Sofan Safari,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Pengembangan dan Model Pembelajaran Dalam Kurikulum 2013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Syaikh Muhammad Bin Shalih Al-Utsaimin, 2010.Syarah Shahih Al-Bukhari Jilid 4, Jakarta: Darus Sunnah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Syaikh Salim bin Ied al-Hilali, 2005.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Syarah Riyadhush Shalihin, terj. Bamualim dan Geis Abd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Jakarta: Pustaka Imam Asy-Syafi’i,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Trianto, 2007.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Model-Model Pembelajaran Inovatif Berorientasi Kontruksvitis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Jakarta: Prestasi Pustaka.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_______, 2011.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Model Pembelajaran Terpadu Konsep</w:t>
      </w:r>
      <w:proofErr w:type="gramStart"/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,Strategi</w:t>
      </w:r>
      <w:proofErr w:type="gramEnd"/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Dan Implementasinya Dalam Kurikulum Tingkat Satuan Pendidikan (KTSP), 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Jakarta : Bumi Aksara.</w:t>
      </w:r>
    </w:p>
    <w:p w:rsidR="00BB6019" w:rsidRPr="00F4529C" w:rsidRDefault="00BB6019" w:rsidP="00F4529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Zainal Aqib, 2013. </w:t>
      </w:r>
      <w:r w:rsidRPr="00F4529C">
        <w:rPr>
          <w:rFonts w:ascii="Times New Roman" w:eastAsia="LinLibertineI" w:hAnsi="Times New Roman" w:cs="Times New Roman"/>
          <w:sz w:val="24"/>
          <w:szCs w:val="24"/>
          <w:lang w:val="en-US"/>
        </w:rPr>
        <w:t>Model-Model, Media, Dan Strategi Pembelajaran Kontektual Inovatif</w:t>
      </w:r>
      <w:r w:rsidRPr="00F4529C">
        <w:rPr>
          <w:rFonts w:ascii="Times New Roman" w:hAnsi="Times New Roman" w:cs="Times New Roman"/>
          <w:sz w:val="24"/>
          <w:szCs w:val="24"/>
          <w:lang w:val="en-US"/>
        </w:rPr>
        <w:t>, Bandung; CV Rama Widya</w:t>
      </w:r>
    </w:p>
    <w:sectPr w:rsidR="00BB6019" w:rsidRPr="00F4529C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nLibertin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6C42BB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D0410"/>
    <w:rsid w:val="000E608C"/>
    <w:rsid w:val="000F696F"/>
    <w:rsid w:val="0010019D"/>
    <w:rsid w:val="0011252F"/>
    <w:rsid w:val="0011282A"/>
    <w:rsid w:val="00112AFE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1E0191"/>
    <w:rsid w:val="00227B30"/>
    <w:rsid w:val="00260456"/>
    <w:rsid w:val="002745C4"/>
    <w:rsid w:val="00280782"/>
    <w:rsid w:val="00286099"/>
    <w:rsid w:val="00286A60"/>
    <w:rsid w:val="002B691C"/>
    <w:rsid w:val="002C07B1"/>
    <w:rsid w:val="002D3662"/>
    <w:rsid w:val="002D52F8"/>
    <w:rsid w:val="002D61CB"/>
    <w:rsid w:val="002E139B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57A2"/>
    <w:rsid w:val="00356E66"/>
    <w:rsid w:val="00362567"/>
    <w:rsid w:val="003958D1"/>
    <w:rsid w:val="003A7D52"/>
    <w:rsid w:val="003B68D9"/>
    <w:rsid w:val="003D2352"/>
    <w:rsid w:val="003D7D6D"/>
    <w:rsid w:val="004036E0"/>
    <w:rsid w:val="00405544"/>
    <w:rsid w:val="00407E9A"/>
    <w:rsid w:val="00456196"/>
    <w:rsid w:val="00484962"/>
    <w:rsid w:val="004931BA"/>
    <w:rsid w:val="004B176F"/>
    <w:rsid w:val="004B2374"/>
    <w:rsid w:val="004C0C44"/>
    <w:rsid w:val="004C1CDF"/>
    <w:rsid w:val="004C30B2"/>
    <w:rsid w:val="004D404E"/>
    <w:rsid w:val="004D7BED"/>
    <w:rsid w:val="00505E06"/>
    <w:rsid w:val="00532B40"/>
    <w:rsid w:val="00562792"/>
    <w:rsid w:val="00563480"/>
    <w:rsid w:val="00576728"/>
    <w:rsid w:val="005821C4"/>
    <w:rsid w:val="005A14BB"/>
    <w:rsid w:val="005B13A1"/>
    <w:rsid w:val="005B22B7"/>
    <w:rsid w:val="005C6B30"/>
    <w:rsid w:val="005D1605"/>
    <w:rsid w:val="005D70A3"/>
    <w:rsid w:val="005F46E2"/>
    <w:rsid w:val="0060201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81E74"/>
    <w:rsid w:val="006922F3"/>
    <w:rsid w:val="006A6AB9"/>
    <w:rsid w:val="006C19DB"/>
    <w:rsid w:val="007015EE"/>
    <w:rsid w:val="007075CA"/>
    <w:rsid w:val="007206FC"/>
    <w:rsid w:val="007243C2"/>
    <w:rsid w:val="00731017"/>
    <w:rsid w:val="0075195E"/>
    <w:rsid w:val="00790E67"/>
    <w:rsid w:val="00791638"/>
    <w:rsid w:val="0079337A"/>
    <w:rsid w:val="007A138E"/>
    <w:rsid w:val="007F1572"/>
    <w:rsid w:val="007F2FC2"/>
    <w:rsid w:val="0082246D"/>
    <w:rsid w:val="00827BED"/>
    <w:rsid w:val="00835DCD"/>
    <w:rsid w:val="008900C9"/>
    <w:rsid w:val="008911B2"/>
    <w:rsid w:val="008A7223"/>
    <w:rsid w:val="008A7444"/>
    <w:rsid w:val="008E5E43"/>
    <w:rsid w:val="008F121B"/>
    <w:rsid w:val="00916F95"/>
    <w:rsid w:val="009274F2"/>
    <w:rsid w:val="0093014A"/>
    <w:rsid w:val="00961E94"/>
    <w:rsid w:val="00971A0B"/>
    <w:rsid w:val="00977105"/>
    <w:rsid w:val="009B56EC"/>
    <w:rsid w:val="009D1128"/>
    <w:rsid w:val="009D1512"/>
    <w:rsid w:val="009D76E8"/>
    <w:rsid w:val="009E73CE"/>
    <w:rsid w:val="009F01A5"/>
    <w:rsid w:val="009F2E73"/>
    <w:rsid w:val="009F3C86"/>
    <w:rsid w:val="009F6944"/>
    <w:rsid w:val="00A01CF5"/>
    <w:rsid w:val="00A02A3A"/>
    <w:rsid w:val="00A06D32"/>
    <w:rsid w:val="00A0798D"/>
    <w:rsid w:val="00A14723"/>
    <w:rsid w:val="00A17C5D"/>
    <w:rsid w:val="00A4124F"/>
    <w:rsid w:val="00A62752"/>
    <w:rsid w:val="00A823DC"/>
    <w:rsid w:val="00AD38E7"/>
    <w:rsid w:val="00AD75B9"/>
    <w:rsid w:val="00AE76F8"/>
    <w:rsid w:val="00B03B4B"/>
    <w:rsid w:val="00B60D69"/>
    <w:rsid w:val="00B90895"/>
    <w:rsid w:val="00B9700F"/>
    <w:rsid w:val="00BB2B0F"/>
    <w:rsid w:val="00BB6019"/>
    <w:rsid w:val="00BC3E47"/>
    <w:rsid w:val="00BD2F2B"/>
    <w:rsid w:val="00BD33EC"/>
    <w:rsid w:val="00BE52EE"/>
    <w:rsid w:val="00BE56A6"/>
    <w:rsid w:val="00C00F74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6661C"/>
    <w:rsid w:val="00D94114"/>
    <w:rsid w:val="00D94FE6"/>
    <w:rsid w:val="00DA73F4"/>
    <w:rsid w:val="00DB37CE"/>
    <w:rsid w:val="00DB52C4"/>
    <w:rsid w:val="00DB7FB3"/>
    <w:rsid w:val="00DC0C13"/>
    <w:rsid w:val="00DE6B6E"/>
    <w:rsid w:val="00E005A2"/>
    <w:rsid w:val="00E25D2C"/>
    <w:rsid w:val="00E40E09"/>
    <w:rsid w:val="00E47540"/>
    <w:rsid w:val="00E55E56"/>
    <w:rsid w:val="00E8553B"/>
    <w:rsid w:val="00E925D7"/>
    <w:rsid w:val="00EA7AA9"/>
    <w:rsid w:val="00EB156A"/>
    <w:rsid w:val="00EC21A0"/>
    <w:rsid w:val="00EC5F64"/>
    <w:rsid w:val="00EE2650"/>
    <w:rsid w:val="00EF32E6"/>
    <w:rsid w:val="00EF7F76"/>
    <w:rsid w:val="00F00284"/>
    <w:rsid w:val="00F03C26"/>
    <w:rsid w:val="00F04346"/>
    <w:rsid w:val="00F37A7B"/>
    <w:rsid w:val="00F4529C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A7C0"/>
  <w15:docId w15:val="{F748570A-1234-4DF1-B241-9AEF68E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B3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11</Pages>
  <Words>3191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Websiteedukasi.com</cp:lastModifiedBy>
  <cp:revision>161</cp:revision>
  <dcterms:created xsi:type="dcterms:W3CDTF">2022-02-21T23:21:00Z</dcterms:created>
  <dcterms:modified xsi:type="dcterms:W3CDTF">2024-07-29T16:58:00Z</dcterms:modified>
</cp:coreProperties>
</file>