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F4" w:rsidRPr="00804B9A" w:rsidRDefault="00AD2CF4" w:rsidP="00AD2CF4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AD2CF4" w:rsidRPr="00804B9A" w:rsidRDefault="00AD2CF4" w:rsidP="00AD2CF4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AD2CF4" w:rsidRPr="00AD2CF4" w:rsidRDefault="00AD2CF4" w:rsidP="00AD2CF4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AD2CF4" w:rsidRPr="00804B9A" w:rsidRDefault="00AD2CF4" w:rsidP="00AD2CF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FF4AB5" w:rsidRDefault="00C76D8E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INSPIRASI AL-QUR’AN: MELESTARIKAN ALAM, MENJAGA KEHIDUPAN</w:t>
      </w:r>
    </w:p>
    <w:p w:rsidR="009E73CE" w:rsidRPr="00FF4AB5" w:rsidRDefault="009E73CE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FF4AB5" w:rsidTr="00DB52C4">
        <w:tc>
          <w:tcPr>
            <w:tcW w:w="9639" w:type="dxa"/>
            <w:shd w:val="clear" w:color="auto" w:fill="FABF8F" w:themeFill="accent6" w:themeFillTint="99"/>
          </w:tcPr>
          <w:p w:rsidR="00F52DE4" w:rsidRPr="00FF4AB5" w:rsidRDefault="00F52DE4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FF4AB5" w:rsidRDefault="009E73CE" w:rsidP="00FF4AB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4AB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FF4AB5" w:rsidRDefault="00A823DC" w:rsidP="00FF4AB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="00BC666D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FF4AB5" w:rsidRDefault="009E73CE" w:rsidP="00FF4AB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FF4AB5" w:rsidRDefault="009E73CE" w:rsidP="00FF4AB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FF4AB5" w:rsidRDefault="009E73CE" w:rsidP="00FF4AB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FF4AB5" w:rsidRDefault="009E73CE" w:rsidP="00FF4AB5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FF4A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FF4AB5" w:rsidRDefault="003B68D9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FF4AB5" w:rsidRPr="00FF4AB5" w:rsidRDefault="00C76D8E" w:rsidP="00FF4AB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Materi ini merupakan materi pertama masuk sekolah sehingga guru dapat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menghubungkan pelajaran dengan kehidupan sehari-hari peserta didik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misalnya: pada saat libur sekolah apakah ada diantara peserta didik yang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memelihara tanaman, berkebun dan sebagainya. Kemudian guru menanyakan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manfaat kegiatan tersebut.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52EE" w:rsidRPr="00FF4AB5" w:rsidRDefault="00C76D8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Alternatif lain apabila kondisi di sekitar peserta didik terdapat kejadian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bencana alam atau kerusakan lingkungan maka guru dapat meminta peseta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didik untuk menceritakan kejadian tersebut dan hikmah dari kejadian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tersebut.</w:t>
      </w:r>
    </w:p>
    <w:p w:rsidR="003B68D9" w:rsidRPr="00FF4AB5" w:rsidRDefault="003B68D9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FF4AB5" w:rsidRDefault="00AD38E7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FF4AB5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FF4A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FF4AB5" w:rsidRDefault="003B68D9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FF4AB5" w:rsidRDefault="00FF4AB5" w:rsidP="00FF4AB5">
      <w:pPr>
        <w:tabs>
          <w:tab w:val="left" w:pos="3261"/>
          <w:tab w:val="left" w:pos="6237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LCD Projector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sesuai situasi dan kondisi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sekolah.</w:t>
      </w:r>
    </w:p>
    <w:p w:rsidR="003B68D9" w:rsidRPr="00FF4AB5" w:rsidRDefault="003B68D9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FF4AB5" w:rsidRDefault="00312431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FF4AB5" w:rsidRDefault="003B68D9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FF4AB5" w:rsidRDefault="00312431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FF4AB5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FF4AB5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FF4AB5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FF4AB5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FF4AB5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FF4AB5" w:rsidRDefault="00F52DE4" w:rsidP="00FF4AB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FF4AB5" w:rsidTr="00DB52C4">
        <w:tc>
          <w:tcPr>
            <w:tcW w:w="9639" w:type="dxa"/>
            <w:shd w:val="clear" w:color="auto" w:fill="FABF8F" w:themeFill="accent6" w:themeFillTint="99"/>
          </w:tcPr>
          <w:p w:rsidR="00F52DE4" w:rsidRPr="00FF4AB5" w:rsidRDefault="00F52DE4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FF4AB5" w:rsidRDefault="009E73CE" w:rsidP="00FF4AB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Melalui metode tutor sebaya, peserta didik dapat: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Q.S. ar-Rum/30: 41 sesuai kaidah tajwid, khususnya hukum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bacaan ra dan lam jalalah, dengan benar.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Q.S. Ibrahim/14:32 sesuai kaidah tajwid, khususnya hukum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bacaan ra dan lam jalalah, dengan benar.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Q.S. az-Zukhruf/43:13 sesuai kaidah tajwid, khususnya hukum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bacaan ra dan lam jalalah, dengan benar.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Melalui teknik pembelajaran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the power of two,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Menghafal Q.S ar-Rum/30:41 dengan lancar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Menghafal Q.S Ibrahim/14:32 dengan lancar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Menghafal Q.S az-Zukhruf/43:13 dengan lancar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Menghafal Q.S hadis tentang pelestarian alam dengan lancar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Terbiasa menghafalkan al-Quran dengan penuh semangat.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Melalui model pembelajaran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discovery learning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dapat: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Menjelaskan kandungan Q.S ar-Rum/30:41 dengan benar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Menjelaskan kandungan Ibrahim/14:32 dengan benar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Menjelaskan kandungan az-Zukhruf/43:13 dengan benar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Menjelaskan kandungan hadis tentang pelestarian alam dengan benar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keempat: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Melalui model pembelajaran berbasis proyek, peserta didik dapat: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merumuskan program pelestarian alam dan perawatan lingkungan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sekitar dengan benar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kelima:</w:t>
      </w:r>
    </w:p>
    <w:p w:rsidR="00BE52E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Melalui model pembelajaran berbasis produk, peserta didik dapat: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Membuat video dokumentasi program pelestarian alam dan perawatan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lingkungan sekitar dengan baik serta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Berperilaku menjaga dan merawat alam dan lingkungan sekitar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Menulis Q.S ar-Rum/30:41, Ibrahim/14:32, dan az-Zukhruf/43:13 dan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hadis tentang pelestarian alam dengan benar.</w:t>
      </w:r>
    </w:p>
    <w:p w:rsidR="00196144" w:rsidRPr="00FF4AB5" w:rsidRDefault="00196144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C03F12" w:rsidRPr="00C03F12" w:rsidRDefault="00C03F12" w:rsidP="00C03F1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03F12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C03F12" w:rsidRPr="00C03F12" w:rsidRDefault="00C03F12" w:rsidP="00C03F1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03F12">
        <w:rPr>
          <w:rFonts w:ascii="Times New Roman" w:hAnsi="Times New Roman" w:cs="Times New Roman"/>
          <w:sz w:val="24"/>
          <w:szCs w:val="24"/>
          <w:lang w:val="en-US"/>
        </w:rPr>
        <w:t>Peserta didik diminta membaca pantun pemantik.</w:t>
      </w:r>
    </w:p>
    <w:p w:rsidR="00BE52EE" w:rsidRPr="00C03F12" w:rsidRDefault="00C03F12" w:rsidP="00C03F12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C03F12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196144" w:rsidRPr="00FF4AB5" w:rsidRDefault="00196144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diminta membaca pantun pemantik.</w:t>
      </w:r>
    </w:p>
    <w:p w:rsidR="00BE52E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196144" w:rsidRPr="00FF4AB5" w:rsidRDefault="00196144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9E73CE" w:rsidRPr="00FF4AB5" w:rsidRDefault="00F70A3B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E73C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membuka pembelajaran dengan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salam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dan berdoa, pembacaan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al-Qur’an surah/ayat pilihan, memperhatikan kesiapan peserta didik,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memeriksa kehadiran, kerapihan pakaian, posisi, dan tempat duduk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Guru memberikan motivasi dan mengajukan pertanyaan yang berkaitan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dengan materi pembelajaran, menyampaikan cakupan materi, tujuan,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dan kegiatan yang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dilakukan, lingkup dan teknik penilaian.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Mengondisikan peserta didik untuk duduk secara berkelompok.</w:t>
      </w:r>
    </w:p>
    <w:p w:rsidR="00286099" w:rsidRPr="00FF4AB5" w:rsidRDefault="00286099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FF4AB5" w:rsidRDefault="00BE52E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mengamati infografis. Infografis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menyajikan garis besar materi tentang Q.S ar-Rum/30:41, Ibrahim/14:32,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az-Zukhruf/43:13 dan hadis tentang pelestarian alam yang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melahirkan inspirasi untuk menjadi generasi yang berpartisipasi aktif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dalam menjaga dan melestarikan alam serta menghindari perilaku yang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berdampak negatif terhadap alam.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penjelasan tambahan apabila peserta didik belum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memahami infografis.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Selanjutnya guru meminta peserta didik untuk membaca Pantun Pemantik.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Pada Bab I, Pantun Pemantik berisi pantun teka teki yang harus dijawab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oleh peserta didik untuk mendukung pemahaman bermakna pada topik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yang dibahas.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Setelah membaca Pantun Pemantik peserta didik diminta membuat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jawaban dari salah satu pantun tersebut. Pemilihan pantun dapat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meminta bantuan guru untuk menentukan.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membaca rubrik Mari bertafakur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yang menceritakan tentang sepasang remaja kakak beradik dari Bali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yang bernama Melati dan Isabel Wijsen. Mereka mendirikan gerakan Bye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Bye Plastic Bags Bali. Gerakan ini mengampanyekan gerakan ini melalui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media sosial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Setelah membaca rubrik Mari bertafakur peserta didik diminta untuk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mencari informasi lebih jauh tentang gerakan Bye Bye Plastic Bags Bali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serta mengemukakan pendapat dan inspirasi yang didapatkan dari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gerakan tersebut. Pendapat dan inspirasi dapat ditlis di buku tulis peserta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didik.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Setelah itu guru memberikan kata kunci topik yang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dibahas. Kata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kunci terdapat pada rubrik Titik Fokus.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Kemudian guru meminta peserta didik untuk mulai membahas materi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pelajaran dan kegiatan-kegiatan di dalamnya pada rubrik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Ṭalab Al-Ilmi.</w:t>
      </w:r>
    </w:p>
    <w:p w:rsidR="00BE52EE" w:rsidRPr="00FF4AB5" w:rsidRDefault="00C76D8E" w:rsidP="00FF4AB5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Metode yang diterapkan untuk mencapai Capaian Pembelajaran pada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Bab I ada 5 metode yang dibagi pada 5 pekan pertemuan yaitu:</w:t>
      </w:r>
      <w:r w:rsidR="00BC666D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 tutor sebaya.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yang paling fasih membaca Al-Qur’an bertindak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sebagai tutor sebaya.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Anggota kelompok berlatih membaca Al-Qur’an dipandu oleh tutor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sebaya.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mengontrol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bacaan peserta didik setelah berlatih dengan tutor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sebaya.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>Peserta didik untuk membaca hukum bacaan Ra dan Lam Jalalah.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berlatih mencari hukum bacaan Ra dan Lam Jalalah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the power of two.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Aktivitas yang dilakukan metode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the power of two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sebagai berikut: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peserta didik membaca arti perkata dari Q.S. ar-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Rum/30:41, Ibrahim/14:32, dan az-Zukhruf/43:13, kemudian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keseluruhan terjemah ayat.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berpasangan dan bertukar membaca arti perkata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dengan lafal Q.S. ar-Rum/30:41, Ibrahim/14:32, dan az-Zukhruf/43:13,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kemudian membaca keseluruhan terjemah ayat;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Bergantian peran membaca arti dan lafal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Presentasi hafalan setiap pasangan di depan kelas.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discovery learning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arti Q.S. ar-Rum/30:41, Ibrahim/14:32, dan az-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Zukhruf/43:13.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mengungkap kandungan Q.S. ar-Rum/30:41,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Ibrahim/14:32, dan az-Zukhruf/43:13 di bawah pengawasan guru.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menyimpulkan dan mempresentasikan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d)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Pertemuan keempat: Model pembelajaran berbasis proyek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Mendesain perencanaan proyek yaitu program pelestarian alam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perawatan lingkungan sekitar.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Memonitor aktivitas peserta didik dan kemajuan proyek.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Menguji hasil rancangan proyek.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e)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Pertemuan kelima: Model pembelajaran berbasis berbasis produk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Mendesain perencanaan membuat video dokumentasi pelaksanaan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program pelestarian alam dan perawatan lingkungan sekitar.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C76D8E" w:rsidRPr="00FF4AB5" w:rsidRDefault="00C76D8E" w:rsidP="00FF4AB5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Menulis salah satu dari Q.S ar-Rum/30:41, Ibrahim/14:32, dan az-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Zukhruf/43:13 dan hadis tentang pelestarian alam di buku tulis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dengan teknik menyalin.</w:t>
      </w:r>
    </w:p>
    <w:p w:rsidR="00C76D8E" w:rsidRPr="00FF4AB5" w:rsidRDefault="00C76D8E" w:rsidP="00BC3041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membaca rubrik Rangkuman</w:t>
      </w:r>
      <w:r w:rsidR="00FF4AB5"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untuk mengetahui poin-poin penting materi yang dibahas.</w:t>
      </w:r>
    </w:p>
    <w:p w:rsidR="00BE52EE" w:rsidRPr="00FF4AB5" w:rsidRDefault="00BE52E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FF4AB5" w:rsidRDefault="00BE52E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FF4AB5" w:rsidRPr="00BB6019" w:rsidRDefault="00FF4AB5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B6019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FF4AB5" w:rsidRPr="00BB6019" w:rsidRDefault="00FF4AB5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B6019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FF4AB5" w:rsidRPr="00BB6019" w:rsidRDefault="00FF4AB5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B6019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FF4AB5" w:rsidRPr="00BB6019" w:rsidRDefault="00FF4AB5" w:rsidP="00FF4AB5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BB6019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FF4AB5" w:rsidRPr="00BB6019" w:rsidRDefault="00FF4AB5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empat pilihan jawaban dan 5 soal uraian. Soal tersedia di buku peserta didik</w:t>
      </w:r>
    </w:p>
    <w:p w:rsidR="00FF4AB5" w:rsidRDefault="00FF4AB5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 w:rsid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Membaca Q.S. ar-Rum/30:41, Ibrahim/14:32, dan az-Zukhruf/43:13 sesuai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kaidah tajwid, khususnya hukum bacaan ra dan lam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jalalah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dengan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benar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Membaca: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Nama :</w:t>
      </w:r>
      <w:proofErr w:type="gramEnd"/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Kelas :</w:t>
      </w:r>
      <w:proofErr w:type="gramEnd"/>
    </w:p>
    <w:tbl>
      <w:tblPr>
        <w:tblStyle w:val="TableGrid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845"/>
        <w:gridCol w:w="567"/>
        <w:gridCol w:w="567"/>
        <w:gridCol w:w="567"/>
        <w:gridCol w:w="567"/>
      </w:tblGrid>
      <w:tr w:rsidR="00C76D8E" w:rsidRPr="00FF4AB5" w:rsidTr="00FF4AB5">
        <w:tc>
          <w:tcPr>
            <w:tcW w:w="533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845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Surat</w:t>
            </w:r>
          </w:p>
        </w:tc>
        <w:tc>
          <w:tcPr>
            <w:tcW w:w="2268" w:type="dxa"/>
            <w:gridSpan w:val="4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C76D8E" w:rsidRPr="00FF4AB5" w:rsidTr="00FF4AB5">
        <w:tc>
          <w:tcPr>
            <w:tcW w:w="533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76D8E" w:rsidRPr="00FF4AB5" w:rsidTr="00FF4AB5">
        <w:tc>
          <w:tcPr>
            <w:tcW w:w="533" w:type="dxa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Q.S. ar-Rum/30:41</w:t>
            </w: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FF4AB5">
        <w:tc>
          <w:tcPr>
            <w:tcW w:w="533" w:type="dxa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Ibrahim/14:32</w:t>
            </w: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FF4AB5">
        <w:tc>
          <w:tcPr>
            <w:tcW w:w="533" w:type="dxa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az-Zukhruf/43:13</w:t>
            </w: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FF4AB5">
        <w:tc>
          <w:tcPr>
            <w:tcW w:w="8646" w:type="dxa"/>
            <w:gridSpan w:val="6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Maksimal 4 x 3 = 12</w:t>
            </w:r>
          </w:p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Penghitungan nilai: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992"/>
            </w:tblGrid>
            <w:tr w:rsidR="00C76D8E" w:rsidRPr="00FF4AB5" w:rsidTr="00FF4AB5">
              <w:tc>
                <w:tcPr>
                  <w:tcW w:w="2443" w:type="dxa"/>
                  <w:vAlign w:val="center"/>
                </w:tcPr>
                <w:p w:rsidR="00C76D8E" w:rsidRPr="00FF4AB5" w:rsidRDefault="00C76D8E" w:rsidP="00FF4AB5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yang diperoleh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76D8E" w:rsidRPr="00FF4AB5" w:rsidRDefault="00C76D8E" w:rsidP="00FF4AB5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 100 =</w:t>
                  </w:r>
                </w:p>
              </w:tc>
            </w:tr>
            <w:tr w:rsidR="00C76D8E" w:rsidRPr="00FF4AB5" w:rsidTr="00FF4AB5">
              <w:tc>
                <w:tcPr>
                  <w:tcW w:w="2443" w:type="dxa"/>
                  <w:vAlign w:val="center"/>
                </w:tcPr>
                <w:p w:rsidR="00C76D8E" w:rsidRPr="00FF4AB5" w:rsidRDefault="00C76D8E" w:rsidP="00FF4AB5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maksimal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:rsidR="00C76D8E" w:rsidRPr="00FF4AB5" w:rsidRDefault="00C76D8E" w:rsidP="00FF4AB5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Keterangan: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= Lancar dan sesuai tajwid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= kurang Lancar tapi sesuai tajwid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= lancar tapi tidak sesuai tajwid</w:t>
            </w:r>
          </w:p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= Tidak lancar dan tidak sesuai tajwid</w:t>
            </w:r>
          </w:p>
        </w:tc>
      </w:tr>
      <w:tr w:rsidR="00C76D8E" w:rsidRPr="00FF4AB5" w:rsidTr="00FF4AB5">
        <w:tc>
          <w:tcPr>
            <w:tcW w:w="8646" w:type="dxa"/>
            <w:gridSpan w:val="6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 Guru: ……………………………………………………</w:t>
            </w:r>
          </w:p>
        </w:tc>
      </w:tr>
    </w:tbl>
    <w:p w:rsidR="00195C69" w:rsidRDefault="00195C69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Menghafal Q.S. ar-Rum/30:41, Ibrahim/14:32, dan az-Zukhruf/43:13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sesuai kaidah tajwid, khususnya hukum bacaan ra dan lam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jalalah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dengan benar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Menghafal: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Nama :</w:t>
      </w:r>
      <w:proofErr w:type="gramEnd"/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Kelas :</w:t>
      </w:r>
      <w:proofErr w:type="gramEnd"/>
    </w:p>
    <w:tbl>
      <w:tblPr>
        <w:tblStyle w:val="TableGrid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845"/>
        <w:gridCol w:w="567"/>
        <w:gridCol w:w="567"/>
        <w:gridCol w:w="567"/>
        <w:gridCol w:w="567"/>
      </w:tblGrid>
      <w:tr w:rsidR="00C76D8E" w:rsidRPr="00FF4AB5" w:rsidTr="00FF4AB5">
        <w:tc>
          <w:tcPr>
            <w:tcW w:w="533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</w:t>
            </w:r>
          </w:p>
        </w:tc>
        <w:tc>
          <w:tcPr>
            <w:tcW w:w="5845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Surat</w:t>
            </w:r>
          </w:p>
        </w:tc>
        <w:tc>
          <w:tcPr>
            <w:tcW w:w="2268" w:type="dxa"/>
            <w:gridSpan w:val="4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C76D8E" w:rsidRPr="00FF4AB5" w:rsidTr="00FF4AB5">
        <w:tc>
          <w:tcPr>
            <w:tcW w:w="533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F4AB5" w:rsidRPr="00FF4AB5" w:rsidTr="00FF4AB5">
        <w:tc>
          <w:tcPr>
            <w:tcW w:w="533" w:type="dxa"/>
          </w:tcPr>
          <w:p w:rsidR="00FF4AB5" w:rsidRPr="00FF4AB5" w:rsidRDefault="00FF4AB5" w:rsidP="00B031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5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Q.S. ar-Rum/30:41</w:t>
            </w: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AB5" w:rsidRPr="00FF4AB5" w:rsidTr="00FF4AB5">
        <w:tc>
          <w:tcPr>
            <w:tcW w:w="533" w:type="dxa"/>
          </w:tcPr>
          <w:p w:rsidR="00FF4AB5" w:rsidRPr="00FF4AB5" w:rsidRDefault="00FF4AB5" w:rsidP="00B031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5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Ibrahim/14:32</w:t>
            </w: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AB5" w:rsidRPr="00FF4AB5" w:rsidTr="00FF4AB5">
        <w:tc>
          <w:tcPr>
            <w:tcW w:w="533" w:type="dxa"/>
          </w:tcPr>
          <w:p w:rsidR="00FF4AB5" w:rsidRPr="00FF4AB5" w:rsidRDefault="00FF4AB5" w:rsidP="00B031A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5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az-Zukhruf/43:13</w:t>
            </w: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4AB5" w:rsidRPr="00FF4AB5" w:rsidTr="00FF4AB5">
        <w:tc>
          <w:tcPr>
            <w:tcW w:w="8646" w:type="dxa"/>
            <w:gridSpan w:val="6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Maksimal 4 x 3 = 12</w:t>
            </w:r>
          </w:p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Penghitungan nilai: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992"/>
            </w:tblGrid>
            <w:tr w:rsidR="00FF4AB5" w:rsidRPr="00FF4AB5" w:rsidTr="00FF4AB5">
              <w:tc>
                <w:tcPr>
                  <w:tcW w:w="2443" w:type="dxa"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yang diperoleh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 100 =</w:t>
                  </w:r>
                </w:p>
              </w:tc>
            </w:tr>
            <w:tr w:rsidR="00FF4AB5" w:rsidRPr="00FF4AB5" w:rsidTr="00FF4AB5">
              <w:tc>
                <w:tcPr>
                  <w:tcW w:w="2443" w:type="dxa"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maksimal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FF4AB5" w:rsidRPr="00FF4AB5" w:rsidRDefault="00FF4AB5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Keterangan:</w:t>
            </w:r>
          </w:p>
          <w:p w:rsidR="00FF4AB5" w:rsidRPr="00FF4AB5" w:rsidRDefault="00FF4AB5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= Hafal dan Lancar</w:t>
            </w:r>
          </w:p>
          <w:p w:rsidR="00FF4AB5" w:rsidRPr="00FF4AB5" w:rsidRDefault="00FF4AB5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= Hafal tapi kurang Lancar</w:t>
            </w:r>
          </w:p>
          <w:p w:rsidR="00FF4AB5" w:rsidRPr="00FF4AB5" w:rsidRDefault="00FF4AB5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= Hafal sebagian besar</w:t>
            </w:r>
          </w:p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= Hafal sebagian kecil (sedikit)</w:t>
            </w:r>
          </w:p>
        </w:tc>
      </w:tr>
      <w:tr w:rsidR="00FF4AB5" w:rsidRPr="00FF4AB5" w:rsidTr="00FF4AB5">
        <w:tc>
          <w:tcPr>
            <w:tcW w:w="8646" w:type="dxa"/>
            <w:gridSpan w:val="6"/>
          </w:tcPr>
          <w:p w:rsidR="00FF4AB5" w:rsidRPr="00FF4AB5" w:rsidRDefault="00FF4AB5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 Guru: ……………………………………………………</w:t>
            </w:r>
          </w:p>
        </w:tc>
      </w:tr>
    </w:tbl>
    <w:p w:rsidR="00195C69" w:rsidRDefault="00195C69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Membuat perencanaan tentang program pelestarian alam atau perawatan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lingkungan di sekitar.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Proyek:</w:t>
      </w:r>
    </w:p>
    <w:p w:rsidR="00C76D8E" w:rsidRPr="00FF4AB5" w:rsidRDefault="00C76D8E" w:rsidP="002C400C">
      <w:pPr>
        <w:tabs>
          <w:tab w:val="left" w:pos="283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283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283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2835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Proyek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1885"/>
        <w:gridCol w:w="2225"/>
        <w:gridCol w:w="2268"/>
        <w:gridCol w:w="2268"/>
      </w:tblGrid>
      <w:tr w:rsidR="00C76D8E" w:rsidRPr="00FF4AB5" w:rsidTr="00FF4AB5">
        <w:tc>
          <w:tcPr>
            <w:tcW w:w="1885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6761" w:type="dxa"/>
            <w:gridSpan w:val="3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dan Kriteria Skor</w:t>
            </w:r>
          </w:p>
        </w:tc>
      </w:tr>
      <w:tr w:rsidR="00C76D8E" w:rsidRPr="00FF4AB5" w:rsidTr="00FF4AB5">
        <w:tc>
          <w:tcPr>
            <w:tcW w:w="1885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25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76D8E" w:rsidRPr="00FF4AB5" w:rsidTr="00FF4AB5">
        <w:tc>
          <w:tcPr>
            <w:tcW w:w="188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</w:p>
        </w:tc>
        <w:tc>
          <w:tcPr>
            <w:tcW w:w="222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memuat program,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tujuan, topik dan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alasan, dengan lengkap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memuat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program, tujuan,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 dan alasan,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lengkap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memuat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tujuan, topik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alasan,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lengkap</w:t>
            </w:r>
          </w:p>
        </w:tc>
      </w:tr>
      <w:tr w:rsidR="00C76D8E" w:rsidRPr="00FF4AB5" w:rsidTr="00FF4AB5">
        <w:tc>
          <w:tcPr>
            <w:tcW w:w="188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222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daftar pertanyaan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 perencanaan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dapat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 semua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data tercatat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rapi dan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daftar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 untuk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dapat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 semua,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 data tidak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 dengan rapi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lengkap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pertanyaan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tidak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terlaksana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 dan data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tercatat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 rapi</w:t>
            </w:r>
          </w:p>
        </w:tc>
      </w:tr>
      <w:tr w:rsidR="00C76D8E" w:rsidRPr="00FF4AB5" w:rsidTr="00FF4AB5">
        <w:tc>
          <w:tcPr>
            <w:tcW w:w="188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Pengolahan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222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pembahasan data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 tujuan proyek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pembahasan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kurang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menggambarkan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 proyek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sekedar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melaporkan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tanpa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 data</w:t>
            </w:r>
          </w:p>
        </w:tc>
      </w:tr>
      <w:tr w:rsidR="00C76D8E" w:rsidRPr="00FF4AB5" w:rsidTr="00FF4AB5">
        <w:tc>
          <w:tcPr>
            <w:tcW w:w="188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Pelaporan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Tertulis</w:t>
            </w:r>
          </w:p>
        </w:tc>
        <w:tc>
          <w:tcPr>
            <w:tcW w:w="2225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sistimatika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 benar dan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 bahasa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sistimatika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 benar,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namun bahasa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komunikatif</w:t>
            </w:r>
          </w:p>
        </w:tc>
        <w:tc>
          <w:tcPr>
            <w:tcW w:w="2268" w:type="dxa"/>
          </w:tcPr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 penulisan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sistimatis dan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 kurang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</w:p>
        </w:tc>
      </w:tr>
    </w:tbl>
    <w:p w:rsidR="00195C69" w:rsidRDefault="00195C69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Membuat video dokumentasi program pelestarian alam dan perawatan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lingkungan sekitar</w:t>
      </w:r>
    </w:p>
    <w:p w:rsidR="00C76D8E" w:rsidRPr="00FF4AB5" w:rsidRDefault="00C76D8E" w:rsidP="002C400C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76D8E" w:rsidRPr="00FF4AB5" w:rsidRDefault="00C76D8E" w:rsidP="002C400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C76D8E" w:rsidRPr="00FF4AB5" w:rsidTr="00FF4AB5">
        <w:tc>
          <w:tcPr>
            <w:tcW w:w="533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C76D8E" w:rsidRPr="00FF4AB5" w:rsidTr="00FF4AB5">
        <w:tc>
          <w:tcPr>
            <w:tcW w:w="533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C76D8E" w:rsidRPr="00FF4AB5" w:rsidRDefault="00C76D8E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C76D8E" w:rsidRPr="00FF4AB5" w:rsidRDefault="00FF4AB5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127E7C" w:rsidRPr="00FF4AB5" w:rsidTr="00FF4AB5">
        <w:tc>
          <w:tcPr>
            <w:tcW w:w="533" w:type="dxa"/>
            <w:vMerge w:val="restart"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 w:val="restart"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 w:val="restart"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7E7C" w:rsidRPr="00FF4AB5" w:rsidTr="00FF4AB5">
        <w:tc>
          <w:tcPr>
            <w:tcW w:w="533" w:type="dxa"/>
            <w:vMerge/>
          </w:tcPr>
          <w:p w:rsidR="00127E7C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127E7C" w:rsidRPr="00FF4AB5" w:rsidRDefault="00127E7C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FF4AB5">
        <w:tc>
          <w:tcPr>
            <w:tcW w:w="5811" w:type="dxa"/>
            <w:gridSpan w:val="2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76D8E" w:rsidRPr="00FF4AB5" w:rsidRDefault="00C76D8E" w:rsidP="00127E7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C76D8E" w:rsidRPr="00127E7C" w:rsidRDefault="00C76D8E" w:rsidP="00127E7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C76D8E" w:rsidRPr="00127E7C" w:rsidRDefault="00C76D8E" w:rsidP="00127E7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C76D8E" w:rsidRPr="00127E7C" w:rsidRDefault="00C76D8E" w:rsidP="00127E7C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C76D8E" w:rsidRPr="00FF4AB5" w:rsidRDefault="00C76D8E" w:rsidP="002C400C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4F0DD9" w:rsidRPr="00F4529C" w:rsidRDefault="004F0DD9" w:rsidP="004F0DD9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4F0DD9" w:rsidRPr="00F4529C" w:rsidRDefault="004F0DD9" w:rsidP="004F0DD9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4F0DD9" w:rsidRPr="00F4529C" w:rsidTr="00B031A7">
        <w:tc>
          <w:tcPr>
            <w:tcW w:w="2443" w:type="dxa"/>
            <w:vAlign w:val="center"/>
          </w:tcPr>
          <w:p w:rsidR="004F0DD9" w:rsidRPr="00F4529C" w:rsidRDefault="004F0DD9" w:rsidP="00B031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4F0DD9" w:rsidRPr="00F4529C" w:rsidRDefault="004F0DD9" w:rsidP="00B031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4F0DD9" w:rsidRPr="00F4529C" w:rsidTr="00B031A7">
        <w:tc>
          <w:tcPr>
            <w:tcW w:w="2443" w:type="dxa"/>
            <w:vAlign w:val="center"/>
          </w:tcPr>
          <w:p w:rsidR="004F0DD9" w:rsidRPr="00F4529C" w:rsidRDefault="004F0DD9" w:rsidP="00B031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4F0DD9" w:rsidRPr="00F4529C" w:rsidRDefault="004F0DD9" w:rsidP="00B031A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95C69" w:rsidRDefault="00195C69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FF4AB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Menulis Q.S ar-Rum/30:41, Ibrahim/14:32, dan az-Zukhruf/43:13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Menulis:</w:t>
      </w:r>
    </w:p>
    <w:p w:rsidR="00C76D8E" w:rsidRPr="00FF4AB5" w:rsidRDefault="00C76D8E" w:rsidP="002C400C">
      <w:pPr>
        <w:tabs>
          <w:tab w:val="left" w:pos="1701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D8E" w:rsidRPr="00FF4AB5" w:rsidRDefault="00C76D8E" w:rsidP="002C400C">
      <w:pPr>
        <w:tabs>
          <w:tab w:val="left" w:pos="1701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 w:rsidR="002C400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845"/>
        <w:gridCol w:w="567"/>
        <w:gridCol w:w="567"/>
        <w:gridCol w:w="567"/>
        <w:gridCol w:w="567"/>
      </w:tblGrid>
      <w:tr w:rsidR="00C76D8E" w:rsidRPr="00127E7C" w:rsidTr="00127E7C">
        <w:tc>
          <w:tcPr>
            <w:tcW w:w="533" w:type="dxa"/>
            <w:vMerge w:val="restart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845" w:type="dxa"/>
            <w:vMerge w:val="restart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Nama Surat</w:t>
            </w:r>
          </w:p>
        </w:tc>
        <w:tc>
          <w:tcPr>
            <w:tcW w:w="2268" w:type="dxa"/>
            <w:gridSpan w:val="4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C76D8E" w:rsidRPr="00127E7C" w:rsidTr="00127E7C">
        <w:tc>
          <w:tcPr>
            <w:tcW w:w="533" w:type="dxa"/>
            <w:vMerge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  <w:vMerge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C76D8E" w:rsidRPr="00127E7C" w:rsidRDefault="00C76D8E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27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C76D8E" w:rsidRPr="00FF4AB5" w:rsidTr="00127E7C">
        <w:tc>
          <w:tcPr>
            <w:tcW w:w="533" w:type="dxa"/>
          </w:tcPr>
          <w:p w:rsidR="00C76D8E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Q.S. ar-Rum/30:41</w:t>
            </w: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127E7C">
        <w:tc>
          <w:tcPr>
            <w:tcW w:w="533" w:type="dxa"/>
          </w:tcPr>
          <w:p w:rsidR="00C76D8E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Ibrahim/14:32</w:t>
            </w: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127E7C">
        <w:tc>
          <w:tcPr>
            <w:tcW w:w="533" w:type="dxa"/>
          </w:tcPr>
          <w:p w:rsidR="00C76D8E" w:rsidRPr="00FF4AB5" w:rsidRDefault="00127E7C" w:rsidP="00127E7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5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az-Zukhruf/43:13</w:t>
            </w: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D8E" w:rsidRPr="00FF4AB5" w:rsidTr="00127E7C">
        <w:tc>
          <w:tcPr>
            <w:tcW w:w="8646" w:type="dxa"/>
            <w:gridSpan w:val="6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 Maksimal 4 x 3 = 12</w:t>
            </w:r>
          </w:p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Penghitungan nilai: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992"/>
            </w:tblGrid>
            <w:tr w:rsidR="00FF4AB5" w:rsidRPr="00FF4AB5" w:rsidTr="00127E7C">
              <w:tc>
                <w:tcPr>
                  <w:tcW w:w="2443" w:type="dxa"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yang diperoleh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 100 =</w:t>
                  </w:r>
                </w:p>
              </w:tc>
            </w:tr>
            <w:tr w:rsidR="00FF4AB5" w:rsidRPr="00FF4AB5" w:rsidTr="00127E7C">
              <w:tc>
                <w:tcPr>
                  <w:tcW w:w="2443" w:type="dxa"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F4AB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Skor maksimal</w:t>
                  </w:r>
                </w:p>
              </w:tc>
              <w:tc>
                <w:tcPr>
                  <w:tcW w:w="992" w:type="dxa"/>
                  <w:vMerge/>
                  <w:vAlign w:val="center"/>
                </w:tcPr>
                <w:p w:rsidR="00FF4AB5" w:rsidRPr="00FF4AB5" w:rsidRDefault="00FF4AB5" w:rsidP="00B031A7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Keterangan: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= Bentuk huruf jelas, peletakan huruf tepat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harakat tepat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= Bentuk huruf jelas, peletakan huruf tepat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 harakat tidak tepat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= Bentuk huruf jelas, peletakan huruf kurang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tepat tepat dan harakat kurang tepat</w:t>
            </w:r>
          </w:p>
          <w:p w:rsidR="00C76D8E" w:rsidRPr="00FF4AB5" w:rsidRDefault="00C76D8E" w:rsidP="00FF4AB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= Bentuk huruf kurang jelas, peletakan huruf</w:t>
            </w:r>
            <w:r w:rsid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 tepat dan harakat kurang tepat</w:t>
            </w:r>
          </w:p>
        </w:tc>
      </w:tr>
      <w:tr w:rsidR="00C76D8E" w:rsidRPr="00FF4AB5" w:rsidTr="00127E7C">
        <w:tc>
          <w:tcPr>
            <w:tcW w:w="8646" w:type="dxa"/>
            <w:gridSpan w:val="6"/>
          </w:tcPr>
          <w:p w:rsidR="00C76D8E" w:rsidRPr="00FF4AB5" w:rsidRDefault="00C76D8E" w:rsidP="00FF4AB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Catatan Guru: ……………………………………………………</w:t>
            </w:r>
          </w:p>
        </w:tc>
      </w:tr>
    </w:tbl>
    <w:p w:rsidR="00BE52EE" w:rsidRDefault="00BE52E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666D" w:rsidRPr="00FF4AB5" w:rsidRDefault="00BC666D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127E7C" w:rsidRDefault="009E73CE" w:rsidP="00127E7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FF4AB5" w:rsidRDefault="00C76D8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rubrik Selangkah Lebih Maju berjudul Agama dan Lingkungan Hidup</w:t>
      </w:r>
    </w:p>
    <w:p w:rsidR="00BB6019" w:rsidRPr="00FF4AB5" w:rsidRDefault="00BB6019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27E7C" w:rsidRDefault="00062347" w:rsidP="00127E7C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  <w:r w:rsidR="00127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62347" w:rsidRPr="00FF4AB5" w:rsidRDefault="00C76D8E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kriteria ketuntasan minimal yang ditetapkan diharuskan mengikuti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kegiatan remedial. Langkahnya guru mengulang kembali materi tentang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Q.S ar-Rum/30:41, Ibrahim/14:32, dan az-Zukhruf/43:13 dan hadis tentang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pelestarian alam kemudian melakukan penilaian pada kompetensi yang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belum dikuasai peserta didik. Remedial dilaksanakan pada waktu tertentu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perencanaan penilaian.</w:t>
      </w:r>
    </w:p>
    <w:p w:rsidR="00F04346" w:rsidRPr="00FF4AB5" w:rsidRDefault="00F04346" w:rsidP="00FF4AB5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FF4AB5" w:rsidRDefault="006433F5" w:rsidP="00FF4AB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EE4A94" w:rsidRDefault="00C76D8E" w:rsidP="00127E7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  <w:r w:rsidR="00127E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76D8E" w:rsidRPr="00FF4AB5" w:rsidRDefault="00EE4A94" w:rsidP="00127E7C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C76D8E" w:rsidRPr="00FF4AB5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C76D8E" w:rsidRPr="00127E7C" w:rsidRDefault="00C76D8E" w:rsidP="00127E7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27E7C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127E7C" w:rsidRPr="00127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7E7C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C76D8E" w:rsidRPr="00127E7C" w:rsidRDefault="00C76D8E" w:rsidP="00127E7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27E7C">
        <w:rPr>
          <w:rFonts w:ascii="Times New Roman" w:eastAsia="Times New Roman" w:hAnsi="Times New Roman" w:cs="Times New Roman"/>
          <w:sz w:val="24"/>
          <w:szCs w:val="24"/>
        </w:rPr>
        <w:t>Guru meminta peserta didik menyimpulkan hikmah dari kisah inspiratif</w:t>
      </w:r>
      <w:r w:rsidR="00127E7C" w:rsidRPr="00127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7E7C">
        <w:rPr>
          <w:rFonts w:ascii="Times New Roman" w:eastAsia="Times New Roman" w:hAnsi="Times New Roman" w:cs="Times New Roman"/>
          <w:sz w:val="24"/>
          <w:szCs w:val="24"/>
        </w:rPr>
        <w:t>sebagai bentuk refleksi diri.</w:t>
      </w:r>
    </w:p>
    <w:p w:rsidR="009E73CE" w:rsidRPr="00127E7C" w:rsidRDefault="00C76D8E" w:rsidP="00127E7C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27E7C">
        <w:rPr>
          <w:rFonts w:ascii="Times New Roman" w:eastAsia="Times New Roman" w:hAnsi="Times New Roman" w:cs="Times New Roman"/>
          <w:sz w:val="24"/>
          <w:szCs w:val="24"/>
        </w:rPr>
        <w:t>Peserta didik membaca rubrik Aku Pelajar Pancasila dan melakukan</w:t>
      </w:r>
      <w:r w:rsidR="00127E7C" w:rsidRPr="00127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7E7C">
        <w:rPr>
          <w:rFonts w:ascii="Times New Roman" w:eastAsia="Times New Roman" w:hAnsi="Times New Roman" w:cs="Times New Roman"/>
          <w:sz w:val="24"/>
          <w:szCs w:val="24"/>
        </w:rPr>
        <w:t>refleksi</w:t>
      </w:r>
      <w:r w:rsidRPr="00127E7C">
        <w:rPr>
          <w:rFonts w:ascii="Times New Roman" w:hAnsi="Times New Roman" w:cs="Times New Roman"/>
          <w:sz w:val="24"/>
          <w:szCs w:val="24"/>
          <w:lang w:val="en-US"/>
        </w:rPr>
        <w:t xml:space="preserve"> diri terkait dengan profil tersebut.</w:t>
      </w:r>
    </w:p>
    <w:p w:rsidR="00062347" w:rsidRPr="00FF4AB5" w:rsidRDefault="00062347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FF4AB5" w:rsidRDefault="009274F2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FF4AB5" w:rsidRDefault="00F52DE4" w:rsidP="00FF4AB5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FF4AB5" w:rsidTr="00DB52C4">
        <w:tc>
          <w:tcPr>
            <w:tcW w:w="9639" w:type="dxa"/>
            <w:shd w:val="clear" w:color="auto" w:fill="FABF8F" w:themeFill="accent6" w:themeFillTint="99"/>
          </w:tcPr>
          <w:p w:rsidR="00F52DE4" w:rsidRPr="00FF4AB5" w:rsidRDefault="00F52DE4" w:rsidP="00FF4AB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FF4AB5" w:rsidRDefault="00F52DE4" w:rsidP="00FF4AB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FF4AB5" w:rsidRDefault="009274F2" w:rsidP="00FF4AB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576728" w:rsidRPr="00FF4AB5" w:rsidRDefault="00576728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FF4AB5" w:rsidRDefault="00576728" w:rsidP="00FF4AB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Pergi wisata naik kereta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Sampai tujuan menjelang malam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Coba jelaskan kepada kita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Mengapa Allah ciptakan alam?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Banyak bunga indah warnanya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Bunga indah mekar di </w:t>
      </w:r>
      <w:proofErr w:type="gramStart"/>
      <w:r w:rsidRPr="00673BF1">
        <w:rPr>
          <w:rFonts w:ascii="Times New Roman" w:hAnsi="Times New Roman" w:cs="Times New Roman"/>
          <w:sz w:val="24"/>
          <w:szCs w:val="24"/>
          <w:lang w:val="en-US"/>
        </w:rPr>
        <w:t>taman</w:t>
      </w:r>
      <w:proofErr w:type="gramEnd"/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Ayo tulis kerugiannya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Jika kita merusak tanaman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Memandangi langit berhiaskan awan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Awan laksana kapas yang beterbangan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Tahukah kalian wahai kawan-kawan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Mengapa agama peduli lingkungan?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Kakakku menikmati buah delima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Adikku asyik memakan kue talam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Coba buat perencanaan bersama</w:t>
      </w:r>
    </w:p>
    <w:p w:rsidR="00673BF1" w:rsidRPr="00FF4AB5" w:rsidRDefault="00673BF1" w:rsidP="00673BF1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Bagaimana caramu menjaga alam?</w:t>
      </w:r>
    </w:p>
    <w:p w:rsidR="002D61CB" w:rsidRDefault="00C76D8E" w:rsidP="00B97A2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Buatlah jawaban dari salah satu pantun tersebut. Pemilihan pantun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dapat meminta bantuan guru untuk menentukan.</w:t>
      </w:r>
    </w:p>
    <w:p w:rsidR="00C76D8E" w:rsidRPr="00FF4AB5" w:rsidRDefault="00C76D8E" w:rsidP="00FF4AB5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Siswa yang budiman, tahukah kalian bahwa salah satu persoalan lingkungan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adalah masalah sampah plastik? Sampah plastik berpotensi terbelah menjadi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partikel-partikel kecil yang berbahaya jika masuk ke dalam tubuh makhluk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hidup, termasuk manusia. Dampak yang ditimbulkan pada manusia antara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lain kanker, stroke, </w:t>
      </w:r>
      <w:proofErr w:type="gramStart"/>
      <w:r w:rsidRPr="00673BF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gramEnd"/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 pernapasan. Sampah plastik juga dapat mengancam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biota laut. Selain bisa melukai, sampah plastik juga dapat termakan oleh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binatang laut yang dapat menyebabkan kematian. Sampah plastik juga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berpotensi mencemari tanah dalam jangka waktu yang sangat lama. Butuh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ribuan tahun agar sampah plastik bisa terurai. Sedangkan jika dibakar,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sampah plastik juga dapat menghasilkan emisi karbon yang mengotori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udara. Dalam jangka panjang polusi udara dapat menyebabkan terjadinya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pemanasan global. Sementara pemanasan global dapat memicu terjadinya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cuaca ekstrim, bencana alam, maupun berbagai gangguan kesehatan.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Di tengah kegelisahan tentang sampah plastik yang tidak terkendali,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muncul gerakan-gerakan untuk tidak menggunakan plastik sekali pakai.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Salah satunya digagas dan dikembangkan oleh sepasang remaja kakak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beradik dari Bali yang bernama Melati dan Isabel Wijsen. Mereka mendirikan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gerakan Bye Bye Plastic Bags Bali. Gerakan ini mengampanyekan melalui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media sosial.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Enam tahun setelah berkampanye dan memperjuangkan misi mereka,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pada tahun 2019, Gubernur Bali menyatakan bahwa Bali telah menjadi pulau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yang melarang pemakaian plastik sekali pakai. Sungguh inspiratif, bukan?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>Sumber: https://kumparan.com/kumparannews/dua-remaja-asal-indonesia-teriakkan-laut-bebas-sampah-plastik-di-pbb</w:t>
      </w:r>
    </w:p>
    <w:p w:rsidR="00C76D8E" w:rsidRPr="00FF4AB5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Carilah informasi lebih jauh tentang gerakan </w:t>
      </w:r>
      <w:r w:rsidRPr="008930FC">
        <w:rPr>
          <w:rFonts w:ascii="Times New Roman" w:hAnsi="Times New Roman" w:cs="Times New Roman"/>
          <w:sz w:val="24"/>
          <w:szCs w:val="24"/>
          <w:lang w:val="en-US"/>
        </w:rPr>
        <w:t>Bye Bye Plastic Bags Bali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Bagaimana pendapat kalian dan inspirasi apakah yang kalian dapatkan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dari gerakan tersebut?</w:t>
      </w:r>
    </w:p>
    <w:p w:rsidR="00C76D8E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Uraikan pendapat kalian di buku tulis masing-masing!</w:t>
      </w:r>
    </w:p>
    <w:p w:rsidR="009274F2" w:rsidRPr="00FF4AB5" w:rsidRDefault="009274F2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6D8E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673BF1" w:rsidRPr="00FF4AB5" w:rsidRDefault="00673BF1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6085569" cy="41400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69" cy="41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2" w:rsidRDefault="00C76D8E" w:rsidP="00B97A2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Buatlah kelompok belajar yang terdiri dari 4-5 orang. Pastikan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minimal ada satu orang yang mampu membaca Al-Qur’an dengan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fasih. Berlatihlah secara berkelompok sampai bisa membaca ayat-ayat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tersebut dengan fasih. Setelah itu hafalkan!</w:t>
      </w:r>
    </w:p>
    <w:p w:rsidR="00C76D8E" w:rsidRPr="00FF4AB5" w:rsidRDefault="00C76D8E" w:rsidP="00FF4AB5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C76D8E" w:rsidRPr="00FF4AB5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Diskusikan dengan temanmu, apakah pokok pikiran yang terdapat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pada masing-masing ayat pada Q.S. Ar-Rum/30: 41, Ibrahim/14: 32, dan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Q.S. Az-Zukhruf/43: 13?</w:t>
      </w:r>
    </w:p>
    <w:p w:rsidR="00C76D8E" w:rsidRPr="00FF4AB5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Tuliskan pokok-pokok pikiran itu di buku tulis kalian</w:t>
      </w:r>
    </w:p>
    <w:p w:rsidR="00C76D8E" w:rsidRPr="00FF4AB5" w:rsidRDefault="00C76D8E" w:rsidP="00FF4AB5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C76D8E" w:rsidRPr="00FF4AB5" w:rsidRDefault="00C76D8E" w:rsidP="00B85E9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Narasikan secara singkat potensi alam di sekitarmu!</w:t>
      </w:r>
    </w:p>
    <w:p w:rsidR="00C76D8E" w:rsidRPr="00FF4AB5" w:rsidRDefault="00C76D8E" w:rsidP="00B85E9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Buatlah ungkapan rasa syukur kepada Allah Swt. yang singkat dan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menginspirasi!</w:t>
      </w:r>
    </w:p>
    <w:p w:rsidR="00C76D8E" w:rsidRPr="00FF4AB5" w:rsidRDefault="00C76D8E" w:rsidP="00FF4AB5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C76D8E" w:rsidRPr="00FF4AB5" w:rsidRDefault="00C76D8E" w:rsidP="00B97A23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Perhatikan catatan sejarah berikut. Diskusikan secara kelompok.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Simpulan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bCs/>
          <w:sz w:val="24"/>
          <w:szCs w:val="24"/>
          <w:lang w:val="en-US"/>
        </w:rPr>
        <w:t>Irigasi dalam Peradaban Islam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Di zaman keemasan Islam, irigasi menjadi salah satu obyek yang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sangat vital. Seperti diketahui, pada awalnya negeri-negeri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terletak di daratan yang tandus, meskipun dilewati oleh sungai-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>sungai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besar. Seperti sungai Eufrat di Syiria, Tigris di Irak, dan sungai Nil di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Mesir. Para petani harus berpikir keras untuk mendatangkah air ke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tanah-tanah mereka yang kering.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Pemerintahan Islam kemudian mencetuskan “Revolusi Hijau”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dengan mempercanggih teknologi irigasi yang sudah ada sebelumnya.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Pembangunan sarana irigasi dan kanal secara besar-besaran terjadi di era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kekuasaan pemerintahan Daulah Abbasiyah. Pemerintahan Abbasiyah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berupaya membuat aliran air dari sungai Tigris dan Eufrat ke lahanlahan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pertanian.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Teknisi-teknisi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pemerintahan Abbasyah mampu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mengembangkan beragam teknologi, seperti peralatan pengangkat air,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cara penyimpanan, pengangkutan serta distribusi air. Bahkan, mereka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pun berhasil menciptakan teknik pencarian sumber-sumber air baik yang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tersembunyi maupun sistem bawah tanah. Pemerintahan Abbasiyah juga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berhasil menemukan teknologi untuk mengalirkan air ke daratan yang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lebih tinggi.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Salah satu teknologi yang dipergunakan secara luas sampai ke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daratan Eropa adalah teknik irigasi Noria. Dalam bahasa Arab disebut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Na’ura, yakni sebuah mesin pengangkat air yang masuk ke dalam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saluran air kecil. Noria berbentuk kincir air menggunakan roda vertikal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menggantung dengan ember berantai. Ember tersebut bisa masuk ke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dalam mata air hingga 8 meter. Noria bisa digerakkan oleh hewan, angin,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maupun aliran sungai.</w:t>
      </w: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Teknologi-teknologi yang dikembangkan ini semuanya ramah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lingkungan. Semua menggunakan energi dari alam, seperti binatang,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angin, dan air untuk menggerakkan kincir irigasi. Meskipun demikian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teknologi ini berhasil meningkatkan produktivitas pertanian di negerinegeri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yang sebelumnya kering dan tandus. Teknologi ini juga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mampu menyediakan sumber makanan di negeri-negeri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tanpa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menyebabkan dampak kerusakan lingkungan.</w:t>
      </w:r>
    </w:p>
    <w:p w:rsidR="00C76D8E" w:rsidRPr="00FF4AB5" w:rsidRDefault="00C76D8E" w:rsidP="004F43FF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https://www.republika.co.id/berita/41299/teknik-irigasidalam-peradaban-islam</w:t>
      </w:r>
    </w:p>
    <w:p w:rsidR="00C76D8E" w:rsidRPr="00FF4AB5" w:rsidRDefault="00C76D8E" w:rsidP="00FF4AB5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C76D8E" w:rsidRPr="00FF4AB5" w:rsidRDefault="00C76D8E" w:rsidP="00FF4AB5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Meyakini bahwa alam dan segala isinya adalah ciptaan Allah Swt.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Menghindarkan diri dari perilaku yang dapat merusak alam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Menolak segala jenis eksploitasi yang merusak lingkungan dan alam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Bersama semua elemen bangsa siap menjaga Indonesia dari para perusak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lingkungan tanpa melihat latar belakang suku, agama, ras, dan golongan</w:t>
      </w:r>
    </w:p>
    <w:p w:rsidR="00673BF1" w:rsidRP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Aktif berpartisipasi dan bergotong royong dalam menyelamatkan alam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dari kerusakan</w:t>
      </w:r>
    </w:p>
    <w:p w:rsidR="00673BF1" w:rsidRDefault="00673BF1" w:rsidP="00673BF1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673BF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73BF1">
        <w:rPr>
          <w:rFonts w:ascii="Times New Roman" w:hAnsi="Times New Roman" w:cs="Times New Roman"/>
          <w:sz w:val="24"/>
          <w:szCs w:val="24"/>
          <w:lang w:val="en-US"/>
        </w:rPr>
        <w:t>Mengampanyekan cinta lingkungan dan kelestarian alam secara kreatif</w:t>
      </w:r>
    </w:p>
    <w:p w:rsidR="00C76D8E" w:rsidRPr="00FF4AB5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C76D8E" w:rsidRPr="00FF4AB5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C76D8E" w:rsidRPr="00FF4AB5" w:rsidRDefault="00C76D8E" w:rsidP="008930FC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9274F2" w:rsidRPr="00FF4AB5" w:rsidRDefault="009274F2" w:rsidP="00FF4AB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FF4AB5" w:rsidRDefault="009274F2" w:rsidP="00FF4AB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FF4AB5" w:rsidRDefault="001975B5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FF4AB5" w:rsidRDefault="00335D13" w:rsidP="00FF4AB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6D8E" w:rsidRPr="00FF4AB5" w:rsidRDefault="00C76D8E" w:rsidP="004F43F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Banyak perilaku maksiat yang dapat mengakibatkan kerusakan alam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semesta baik di daratan maupun di lautan, mulai dari banjir sampai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pemanasan global, dan kekurangan makanan. Perilaku maksiat ini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terjadi karena sikap dan perilaku manusia yang eksploitatif terhadap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alam. Akibatnya manusia sendiri yang merasakan dampak buruk dari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kerusakan alam.</w:t>
      </w:r>
    </w:p>
    <w:p w:rsidR="00C76D8E" w:rsidRPr="00FF4AB5" w:rsidRDefault="00C76D8E" w:rsidP="004F43F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Allah menciptakan alam dan segala isinya sebagai nikmat yang diberikan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kepada manusia. Manusia harus menghargai dan mensyukurinya dengan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menjaga dan melestarikannya sehingga dapat memanfaatkan nikmat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alam itu untuk peningkatan kualitas hidup dan kehidupan umat manusia.</w:t>
      </w:r>
    </w:p>
    <w:p w:rsidR="009274F2" w:rsidRPr="00FF4AB5" w:rsidRDefault="00C76D8E" w:rsidP="004F43FF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Pelajar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harus berpartisipasi aktif dalam menjaga dan melestarikan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alam serta menghindari perilaku yang berdampak negatif terhadap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alam. Partisipasi ini bisa dilakukan secara pribadi, seperti menghindari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menggunakan sampah plastik sekali pakai atau membuang sampah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pada tempatnya. Bisa juga dilakukan secara berkelompok, misalnya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mengampanyekan gerakan mencintai alam dan menyelamatkan alam</w:t>
      </w:r>
      <w:r w:rsidR="004F43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dari kerusakan.</w:t>
      </w:r>
    </w:p>
    <w:p w:rsidR="009274F2" w:rsidRPr="00FF4AB5" w:rsidRDefault="009274F2" w:rsidP="00FF4AB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FF4AB5" w:rsidRDefault="009274F2" w:rsidP="00FF4AB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0D2F8E" w:rsidRDefault="000D2F8E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FF4AB5" w:rsidRDefault="00BE56A6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FF4AB5" w:rsidRDefault="00335D13" w:rsidP="00FF4AB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C76D8E" w:rsidRPr="00FF4AB5" w:rsidRDefault="00C76D8E" w:rsidP="00FF4AB5">
      <w:pPr>
        <w:tabs>
          <w:tab w:val="left" w:pos="2694"/>
          <w:tab w:val="left" w:pos="2835"/>
        </w:tabs>
        <w:spacing w:before="60" w:after="60"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Melestarikan Alam </w:t>
      </w:r>
      <w:r w:rsidR="00FF4AB5" w:rsidRP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D082E"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Upaya </w:t>
      </w:r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>untuk memastikan generasi mendatang memiliki sumber daya </w:t>
      </w:r>
      <w:r w:rsidRPr="003D08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alam</w:t>
      </w:r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> yang tersedia dengan baik untuk menjalani kehidupan. Meskipun tidak bisa lebih baik, namun setidaknya cukup untuk bertahan hidup.</w:t>
      </w:r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:rsidR="00C76D8E" w:rsidRPr="00FF4AB5" w:rsidRDefault="00C76D8E" w:rsidP="00FF4AB5">
      <w:pPr>
        <w:tabs>
          <w:tab w:val="left" w:pos="2694"/>
          <w:tab w:val="left" w:pos="2835"/>
        </w:tabs>
        <w:spacing w:before="60" w:after="60"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Menjaga Lingkungan </w:t>
      </w:r>
      <w:r w:rsidR="00FF4AB5" w:rsidRP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F4AB5" w:rsidRP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D082E"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Proses </w:t>
      </w:r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atau </w:t>
      </w:r>
      <w:proofErr w:type="gramStart"/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>cara</w:t>
      </w:r>
      <w:proofErr w:type="gramEnd"/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perlindungan dari kemusnahan dan kerusakan.</w:t>
      </w:r>
    </w:p>
    <w:p w:rsidR="009274F2" w:rsidRPr="00FF4AB5" w:rsidRDefault="00C76D8E" w:rsidP="00FF4AB5">
      <w:pPr>
        <w:tabs>
          <w:tab w:val="left" w:pos="2694"/>
          <w:tab w:val="left" w:pos="2835"/>
        </w:tabs>
        <w:spacing w:before="60" w:after="60" w:line="240" w:lineRule="auto"/>
        <w:ind w:left="2835" w:hanging="283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Menjaga Kehidupan </w:t>
      </w:r>
      <w:r w:rsidR="00FF4AB5" w:rsidRP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F4AB5" w:rsidRPr="00FF4AB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D082E"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Bentuk </w:t>
      </w:r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>syukur kita kepada Allah yang telah memberi kita </w:t>
      </w:r>
      <w:r w:rsidRPr="00FF4A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hidup</w:t>
      </w:r>
      <w:r w:rsidRPr="00FF4AB5">
        <w:rPr>
          <w:rFonts w:ascii="Times New Roman" w:hAnsi="Times New Roman" w:cs="Times New Roman"/>
          <w:sz w:val="24"/>
          <w:szCs w:val="24"/>
          <w:shd w:val="clear" w:color="auto" w:fill="FFFFFF"/>
        </w:rPr>
        <w:t> dan kesempatan untuk mengenal-Nya, mendekati-Nya, dan beramal saleh untuk meraih ridha-Nya, serta menciptakan kemaslahatan di dunia.</w:t>
      </w:r>
    </w:p>
    <w:p w:rsidR="00E40E09" w:rsidRPr="00FF4AB5" w:rsidRDefault="00E40E09" w:rsidP="00FF4AB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FF4AB5" w:rsidRDefault="009274F2" w:rsidP="00FF4AB5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F4A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0D2F8E" w:rsidRDefault="000D2F8E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FF4AB5" w:rsidRDefault="00BE56A6" w:rsidP="00FF4AB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AB5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FF4AB5" w:rsidRDefault="00335D13" w:rsidP="00FF4AB5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Melvin L. Siberman. 2014.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F4AB5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Syaikh Muhammad Bin Shalih Al-Utsaimin, 2010.Syarah Shahih Al-Bukhari Jilid 4, Jakarta: Darus Sunnah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FF4AB5" w:rsidRDefault="00BB6019" w:rsidP="00FF4AB5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FF4AB5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FF4AB5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4F9680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D2F8E"/>
    <w:rsid w:val="000E608C"/>
    <w:rsid w:val="000F696F"/>
    <w:rsid w:val="0010019D"/>
    <w:rsid w:val="00112AFE"/>
    <w:rsid w:val="00127E7C"/>
    <w:rsid w:val="00151FDC"/>
    <w:rsid w:val="00163C2D"/>
    <w:rsid w:val="00173E72"/>
    <w:rsid w:val="00185C88"/>
    <w:rsid w:val="001927F6"/>
    <w:rsid w:val="00195C69"/>
    <w:rsid w:val="00196144"/>
    <w:rsid w:val="00196B0C"/>
    <w:rsid w:val="001975B5"/>
    <w:rsid w:val="001D7AD4"/>
    <w:rsid w:val="001E0191"/>
    <w:rsid w:val="00227B30"/>
    <w:rsid w:val="00260456"/>
    <w:rsid w:val="002745C4"/>
    <w:rsid w:val="00280782"/>
    <w:rsid w:val="00286099"/>
    <w:rsid w:val="00286A60"/>
    <w:rsid w:val="002B691C"/>
    <w:rsid w:val="002C07B1"/>
    <w:rsid w:val="002C400C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082E"/>
    <w:rsid w:val="003D2352"/>
    <w:rsid w:val="003D7B50"/>
    <w:rsid w:val="003D7D6D"/>
    <w:rsid w:val="004036E0"/>
    <w:rsid w:val="00405544"/>
    <w:rsid w:val="00407E9A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4F0DD9"/>
    <w:rsid w:val="004F43FF"/>
    <w:rsid w:val="00505E06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73BF1"/>
    <w:rsid w:val="00690A49"/>
    <w:rsid w:val="006922F3"/>
    <w:rsid w:val="006A6AB9"/>
    <w:rsid w:val="006C19DB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2246D"/>
    <w:rsid w:val="00823B7B"/>
    <w:rsid w:val="00827BED"/>
    <w:rsid w:val="00835DCD"/>
    <w:rsid w:val="008900C9"/>
    <w:rsid w:val="008911B2"/>
    <w:rsid w:val="008930FC"/>
    <w:rsid w:val="008A7223"/>
    <w:rsid w:val="008A7444"/>
    <w:rsid w:val="008E5E43"/>
    <w:rsid w:val="008F121B"/>
    <w:rsid w:val="00916F95"/>
    <w:rsid w:val="009274F2"/>
    <w:rsid w:val="0093014A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2CF4"/>
    <w:rsid w:val="00AD38E7"/>
    <w:rsid w:val="00AD75B9"/>
    <w:rsid w:val="00B03B4B"/>
    <w:rsid w:val="00B60D69"/>
    <w:rsid w:val="00B85E9D"/>
    <w:rsid w:val="00B90895"/>
    <w:rsid w:val="00B9700F"/>
    <w:rsid w:val="00B97A23"/>
    <w:rsid w:val="00BB2B0F"/>
    <w:rsid w:val="00BB6019"/>
    <w:rsid w:val="00BC3041"/>
    <w:rsid w:val="00BC3E47"/>
    <w:rsid w:val="00BC666D"/>
    <w:rsid w:val="00BD2F2B"/>
    <w:rsid w:val="00BD33EC"/>
    <w:rsid w:val="00BE52EE"/>
    <w:rsid w:val="00BE56A6"/>
    <w:rsid w:val="00C00F74"/>
    <w:rsid w:val="00C03F12"/>
    <w:rsid w:val="00C27E18"/>
    <w:rsid w:val="00C4229A"/>
    <w:rsid w:val="00C44FAD"/>
    <w:rsid w:val="00C45677"/>
    <w:rsid w:val="00C72CFA"/>
    <w:rsid w:val="00C72D35"/>
    <w:rsid w:val="00C76D8E"/>
    <w:rsid w:val="00C90A21"/>
    <w:rsid w:val="00C93CD7"/>
    <w:rsid w:val="00CA35CD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4463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E2650"/>
    <w:rsid w:val="00EE4A94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56549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C83"/>
  <w15:docId w15:val="{0BFFDBCB-147E-47E8-BE74-C848A34D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14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169</cp:revision>
  <dcterms:created xsi:type="dcterms:W3CDTF">2022-02-21T23:21:00Z</dcterms:created>
  <dcterms:modified xsi:type="dcterms:W3CDTF">2024-07-29T16:58:00Z</dcterms:modified>
</cp:coreProperties>
</file>