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CE" w:rsidRPr="00784E27" w:rsidRDefault="009E73CE" w:rsidP="00784E27">
      <w:pPr>
        <w:shd w:val="clear" w:color="auto" w:fill="008000"/>
        <w:spacing w:before="60" w:after="60" w:line="240" w:lineRule="auto"/>
        <w:jc w:val="center"/>
        <w:rPr>
          <w:rFonts w:ascii="Times New Roman" w:eastAsia="Times New Roman" w:hAnsi="Times New Roman" w:cs="Times New Roman"/>
          <w:color w:val="FFFFFF" w:themeColor="background1"/>
          <w:sz w:val="24"/>
          <w:szCs w:val="24"/>
        </w:rPr>
      </w:pPr>
      <w:r w:rsidRPr="00784E27">
        <w:rPr>
          <w:rFonts w:ascii="Times New Roman" w:eastAsia="Times New Roman" w:hAnsi="Times New Roman" w:cs="Times New Roman"/>
          <w:b/>
          <w:bCs/>
          <w:color w:val="FFFFFF" w:themeColor="background1"/>
          <w:sz w:val="24"/>
          <w:szCs w:val="24"/>
          <w:lang w:val="en-US"/>
        </w:rPr>
        <w:t>MODUL AJAR</w:t>
      </w:r>
    </w:p>
    <w:p w:rsidR="009E73CE" w:rsidRPr="00784E27" w:rsidRDefault="00F8720B" w:rsidP="00784E27">
      <w:pPr>
        <w:shd w:val="clear" w:color="auto" w:fill="008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784E27">
        <w:rPr>
          <w:rFonts w:ascii="Times New Roman" w:eastAsia="Times New Roman" w:hAnsi="Times New Roman" w:cs="Times New Roman"/>
          <w:b/>
          <w:bCs/>
          <w:color w:val="FFFFFF" w:themeColor="background1"/>
          <w:sz w:val="24"/>
          <w:szCs w:val="24"/>
          <w:lang w:val="en-US"/>
        </w:rPr>
        <w:t>BAB 10 : PERADABAN ISLAM PADA MASA MODERN</w:t>
      </w:r>
    </w:p>
    <w:p w:rsidR="003341E9" w:rsidRPr="00746E9A" w:rsidRDefault="003341E9" w:rsidP="00746E9A">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746E9A" w:rsidTr="00784E27">
        <w:tc>
          <w:tcPr>
            <w:tcW w:w="9639" w:type="dxa"/>
            <w:shd w:val="clear" w:color="auto" w:fill="92D050"/>
          </w:tcPr>
          <w:p w:rsidR="00F52DE4" w:rsidRPr="00746E9A" w:rsidRDefault="00F52DE4" w:rsidP="00746E9A">
            <w:pPr>
              <w:spacing w:before="60" w:after="60" w:line="240" w:lineRule="auto"/>
              <w:jc w:val="center"/>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INFORMASI UMUM</w:t>
            </w:r>
          </w:p>
        </w:tc>
      </w:tr>
    </w:tbl>
    <w:p w:rsidR="00196144" w:rsidRPr="00746E9A" w:rsidRDefault="00196144"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A</w:t>
      </w:r>
      <w:r w:rsidR="009E73CE" w:rsidRPr="00746E9A">
        <w:rPr>
          <w:rFonts w:ascii="Times New Roman" w:eastAsia="Times New Roman" w:hAnsi="Times New Roman" w:cs="Times New Roman"/>
          <w:b/>
          <w:bCs/>
          <w:sz w:val="24"/>
          <w:szCs w:val="24"/>
          <w:lang w:val="en-US"/>
        </w:rPr>
        <w:t>.</w:t>
      </w:r>
      <w:r w:rsidR="009E73CE" w:rsidRPr="00746E9A">
        <w:rPr>
          <w:rFonts w:ascii="Times New Roman" w:eastAsia="Times New Roman" w:hAnsi="Times New Roman" w:cs="Times New Roman"/>
          <w:b/>
          <w:bCs/>
          <w:sz w:val="24"/>
          <w:szCs w:val="24"/>
        </w:rPr>
        <w:tab/>
        <w:t>IDENTITAS MODUL</w:t>
      </w:r>
    </w:p>
    <w:p w:rsidR="009E73CE" w:rsidRPr="00746E9A" w:rsidRDefault="009E73CE" w:rsidP="00746E9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46E9A">
        <w:rPr>
          <w:rFonts w:ascii="Times New Roman" w:hAnsi="Times New Roman" w:cs="Times New Roman"/>
          <w:b/>
          <w:bCs/>
          <w:sz w:val="24"/>
          <w:szCs w:val="24"/>
        </w:rPr>
        <w:t>Nama Penyusun</w:t>
      </w:r>
      <w:r w:rsidRPr="00746E9A">
        <w:rPr>
          <w:rFonts w:ascii="Times New Roman" w:hAnsi="Times New Roman" w:cs="Times New Roman"/>
          <w:b/>
          <w:bCs/>
          <w:sz w:val="24"/>
          <w:szCs w:val="24"/>
        </w:rPr>
        <w:tab/>
        <w:t>:</w:t>
      </w:r>
      <w:r w:rsidRPr="00746E9A">
        <w:rPr>
          <w:rFonts w:ascii="Times New Roman" w:hAnsi="Times New Roman" w:cs="Times New Roman"/>
          <w:b/>
          <w:bCs/>
          <w:sz w:val="24"/>
          <w:szCs w:val="24"/>
        </w:rPr>
        <w:tab/>
      </w:r>
      <w:r w:rsidRPr="00746E9A">
        <w:rPr>
          <w:rFonts w:ascii="Times New Roman" w:hAnsi="Times New Roman" w:cs="Times New Roman"/>
          <w:sz w:val="24"/>
          <w:szCs w:val="24"/>
        </w:rPr>
        <w:t>.....................................................................................</w:t>
      </w:r>
      <w:r w:rsidRPr="00746E9A">
        <w:rPr>
          <w:rFonts w:ascii="Times New Roman" w:hAnsi="Times New Roman" w:cs="Times New Roman"/>
          <w:b/>
          <w:bCs/>
          <w:sz w:val="24"/>
          <w:szCs w:val="24"/>
        </w:rPr>
        <w:tab/>
      </w:r>
    </w:p>
    <w:p w:rsidR="009E73CE" w:rsidRPr="00746E9A" w:rsidRDefault="009E73CE" w:rsidP="00746E9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46E9A">
        <w:rPr>
          <w:rFonts w:ascii="Times New Roman" w:hAnsi="Times New Roman" w:cs="Times New Roman"/>
          <w:b/>
          <w:bCs/>
          <w:sz w:val="24"/>
          <w:szCs w:val="24"/>
        </w:rPr>
        <w:t>Satuan Pendidikan</w:t>
      </w:r>
      <w:r w:rsidRPr="00746E9A">
        <w:rPr>
          <w:rFonts w:ascii="Times New Roman" w:hAnsi="Times New Roman" w:cs="Times New Roman"/>
          <w:b/>
          <w:bCs/>
          <w:sz w:val="24"/>
          <w:szCs w:val="24"/>
        </w:rPr>
        <w:tab/>
        <w:t>:</w:t>
      </w:r>
      <w:r w:rsidRPr="00746E9A">
        <w:rPr>
          <w:rFonts w:ascii="Times New Roman" w:hAnsi="Times New Roman" w:cs="Times New Roman"/>
          <w:b/>
          <w:bCs/>
          <w:sz w:val="24"/>
          <w:szCs w:val="24"/>
        </w:rPr>
        <w:tab/>
        <w:t>SMA</w:t>
      </w:r>
      <w:r w:rsidR="00784E27">
        <w:rPr>
          <w:rFonts w:ascii="Times New Roman" w:hAnsi="Times New Roman" w:cs="Times New Roman"/>
          <w:b/>
          <w:bCs/>
          <w:sz w:val="24"/>
          <w:szCs w:val="24"/>
        </w:rPr>
        <w:t xml:space="preserve"> </w:t>
      </w:r>
      <w:hyperlink r:id="rId7" w:history="1">
        <w:r w:rsidR="00784E27" w:rsidRPr="00337758">
          <w:rPr>
            <w:rStyle w:val="Hyperlink"/>
            <w:rFonts w:ascii="Times New Roman" w:hAnsi="Times New Roman" w:cs="Times New Roman"/>
            <w:b/>
            <w:bCs/>
            <w:sz w:val="24"/>
            <w:szCs w:val="24"/>
          </w:rPr>
          <w:t xml:space="preserve">Modul </w:t>
        </w:r>
        <w:r w:rsidR="00CB70F5">
          <w:rPr>
            <w:rStyle w:val="Hyperlink"/>
            <w:rFonts w:ascii="Times New Roman" w:hAnsi="Times New Roman" w:cs="Times New Roman"/>
            <w:b/>
            <w:bCs/>
            <w:sz w:val="24"/>
            <w:szCs w:val="24"/>
          </w:rPr>
          <w:t>Ajar</w:t>
        </w:r>
        <w:r w:rsidR="00784E27" w:rsidRPr="00337758">
          <w:rPr>
            <w:rStyle w:val="Hyperlink"/>
            <w:rFonts w:ascii="Times New Roman" w:hAnsi="Times New Roman" w:cs="Times New Roman"/>
            <w:b/>
            <w:bCs/>
            <w:sz w:val="24"/>
            <w:szCs w:val="24"/>
          </w:rPr>
          <w:t>ku</w:t>
        </w:r>
      </w:hyperlink>
    </w:p>
    <w:p w:rsidR="009E73CE" w:rsidRPr="00746E9A" w:rsidRDefault="009E73CE" w:rsidP="00746E9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46E9A">
        <w:rPr>
          <w:rFonts w:ascii="Times New Roman" w:hAnsi="Times New Roman" w:cs="Times New Roman"/>
          <w:b/>
          <w:bCs/>
          <w:sz w:val="24"/>
          <w:szCs w:val="24"/>
        </w:rPr>
        <w:t>Kelas</w:t>
      </w:r>
      <w:r w:rsidR="00B83535" w:rsidRPr="00746E9A">
        <w:rPr>
          <w:rFonts w:ascii="Times New Roman" w:hAnsi="Times New Roman" w:cs="Times New Roman"/>
          <w:b/>
          <w:bCs/>
          <w:sz w:val="24"/>
          <w:szCs w:val="24"/>
          <w:lang w:val="en-US"/>
        </w:rPr>
        <w:t xml:space="preserve"> / Fase</w:t>
      </w:r>
      <w:r w:rsidRPr="00746E9A">
        <w:rPr>
          <w:rFonts w:ascii="Times New Roman" w:hAnsi="Times New Roman" w:cs="Times New Roman"/>
          <w:b/>
          <w:bCs/>
          <w:sz w:val="24"/>
          <w:szCs w:val="24"/>
        </w:rPr>
        <w:tab/>
        <w:t>:</w:t>
      </w:r>
      <w:r w:rsidRPr="00746E9A">
        <w:rPr>
          <w:rFonts w:ascii="Times New Roman" w:hAnsi="Times New Roman" w:cs="Times New Roman"/>
          <w:b/>
          <w:bCs/>
          <w:sz w:val="24"/>
          <w:szCs w:val="24"/>
        </w:rPr>
        <w:tab/>
      </w:r>
      <w:r w:rsidR="002C180D" w:rsidRPr="00746E9A">
        <w:rPr>
          <w:rFonts w:ascii="Times New Roman" w:hAnsi="Times New Roman" w:cs="Times New Roman"/>
          <w:b/>
          <w:bCs/>
          <w:sz w:val="24"/>
          <w:szCs w:val="24"/>
        </w:rPr>
        <w:t>XI (Sebelas) - F</w:t>
      </w:r>
    </w:p>
    <w:p w:rsidR="009E73CE" w:rsidRPr="00746E9A" w:rsidRDefault="009E73CE" w:rsidP="00746E9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46E9A">
        <w:rPr>
          <w:rFonts w:ascii="Times New Roman" w:hAnsi="Times New Roman" w:cs="Times New Roman"/>
          <w:b/>
          <w:bCs/>
          <w:sz w:val="24"/>
          <w:szCs w:val="24"/>
        </w:rPr>
        <w:t>Mata Pelajaran</w:t>
      </w:r>
      <w:r w:rsidRPr="00746E9A">
        <w:rPr>
          <w:rFonts w:ascii="Times New Roman" w:hAnsi="Times New Roman" w:cs="Times New Roman"/>
          <w:b/>
          <w:bCs/>
          <w:sz w:val="24"/>
          <w:szCs w:val="24"/>
        </w:rPr>
        <w:tab/>
        <w:t xml:space="preserve">: </w:t>
      </w:r>
      <w:r w:rsidRPr="00746E9A">
        <w:rPr>
          <w:rFonts w:ascii="Times New Roman" w:hAnsi="Times New Roman" w:cs="Times New Roman"/>
          <w:b/>
          <w:bCs/>
          <w:sz w:val="24"/>
          <w:szCs w:val="24"/>
        </w:rPr>
        <w:tab/>
      </w:r>
      <w:r w:rsidR="001F7A9D" w:rsidRPr="00746E9A">
        <w:rPr>
          <w:rFonts w:ascii="Times New Roman" w:hAnsi="Times New Roman" w:cs="Times New Roman"/>
          <w:b/>
          <w:bCs/>
          <w:sz w:val="24"/>
          <w:szCs w:val="24"/>
        </w:rPr>
        <w:t>Pendidikan Agama Islam dan Budi Pekerti</w:t>
      </w:r>
    </w:p>
    <w:p w:rsidR="009E73CE" w:rsidRPr="00746E9A" w:rsidRDefault="009E73CE" w:rsidP="00746E9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46E9A">
        <w:rPr>
          <w:rFonts w:ascii="Times New Roman" w:hAnsi="Times New Roman" w:cs="Times New Roman"/>
          <w:b/>
          <w:bCs/>
          <w:sz w:val="24"/>
          <w:szCs w:val="24"/>
        </w:rPr>
        <w:t>Prediksi Alokasi Waktu</w:t>
      </w:r>
      <w:r w:rsidRPr="00746E9A">
        <w:rPr>
          <w:rFonts w:ascii="Times New Roman" w:hAnsi="Times New Roman" w:cs="Times New Roman"/>
          <w:b/>
          <w:bCs/>
          <w:sz w:val="24"/>
          <w:szCs w:val="24"/>
        </w:rPr>
        <w:tab/>
        <w:t>:</w:t>
      </w:r>
      <w:r w:rsidRPr="00746E9A">
        <w:rPr>
          <w:rFonts w:ascii="Times New Roman" w:hAnsi="Times New Roman" w:cs="Times New Roman"/>
          <w:b/>
          <w:bCs/>
          <w:sz w:val="24"/>
          <w:szCs w:val="24"/>
        </w:rPr>
        <w:tab/>
      </w:r>
    </w:p>
    <w:p w:rsidR="009E73CE" w:rsidRPr="00746E9A" w:rsidRDefault="009E73CE" w:rsidP="00746E9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46E9A">
        <w:rPr>
          <w:rFonts w:ascii="Times New Roman" w:hAnsi="Times New Roman" w:cs="Times New Roman"/>
          <w:b/>
          <w:bCs/>
          <w:sz w:val="24"/>
          <w:szCs w:val="24"/>
        </w:rPr>
        <w:t>Tahun Penyusunan</w:t>
      </w:r>
      <w:r w:rsidRPr="00746E9A">
        <w:rPr>
          <w:rFonts w:ascii="Times New Roman" w:hAnsi="Times New Roman" w:cs="Times New Roman"/>
          <w:b/>
          <w:bCs/>
          <w:sz w:val="24"/>
          <w:szCs w:val="24"/>
        </w:rPr>
        <w:tab/>
        <w:t xml:space="preserve">: </w:t>
      </w:r>
      <w:r w:rsidRPr="00746E9A">
        <w:rPr>
          <w:rFonts w:ascii="Times New Roman" w:hAnsi="Times New Roman" w:cs="Times New Roman"/>
          <w:b/>
          <w:bCs/>
          <w:sz w:val="24"/>
          <w:szCs w:val="24"/>
        </w:rPr>
        <w:tab/>
        <w:t>20</w:t>
      </w:r>
      <w:r w:rsidR="009877ED" w:rsidRPr="00746E9A">
        <w:rPr>
          <w:rFonts w:ascii="Times New Roman" w:hAnsi="Times New Roman" w:cs="Times New Roman"/>
          <w:b/>
          <w:bCs/>
          <w:sz w:val="24"/>
          <w:szCs w:val="24"/>
          <w:lang w:val="en-US"/>
        </w:rPr>
        <w:t xml:space="preserve"> .....</w:t>
      </w:r>
    </w:p>
    <w:p w:rsidR="003B68D9" w:rsidRPr="00746E9A" w:rsidRDefault="003B68D9"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B</w:t>
      </w:r>
      <w:r w:rsidR="009E73CE" w:rsidRPr="00746E9A">
        <w:rPr>
          <w:rFonts w:ascii="Times New Roman" w:eastAsia="Times New Roman" w:hAnsi="Times New Roman" w:cs="Times New Roman"/>
          <w:b/>
          <w:bCs/>
          <w:sz w:val="24"/>
          <w:szCs w:val="24"/>
          <w:lang w:val="en-US"/>
        </w:rPr>
        <w:t>.</w:t>
      </w:r>
      <w:r w:rsidR="009E73CE" w:rsidRPr="00746E9A">
        <w:rPr>
          <w:rFonts w:ascii="Times New Roman" w:eastAsia="Times New Roman" w:hAnsi="Times New Roman" w:cs="Times New Roman"/>
          <w:b/>
          <w:bCs/>
          <w:sz w:val="24"/>
          <w:szCs w:val="24"/>
          <w:lang w:val="en-US"/>
        </w:rPr>
        <w:tab/>
      </w:r>
      <w:r w:rsidR="009E73CE" w:rsidRPr="00746E9A">
        <w:rPr>
          <w:rFonts w:ascii="Times New Roman" w:eastAsia="Times New Roman" w:hAnsi="Times New Roman" w:cs="Times New Roman"/>
          <w:b/>
          <w:bCs/>
          <w:sz w:val="24"/>
          <w:szCs w:val="24"/>
        </w:rPr>
        <w:t>KOMPETENSI AWAL</w:t>
      </w:r>
    </w:p>
    <w:p w:rsidR="003B68D9" w:rsidRPr="00746E9A" w:rsidRDefault="000D27F0" w:rsidP="00746E9A">
      <w:pPr>
        <w:spacing w:before="60" w:after="60" w:line="240" w:lineRule="auto"/>
        <w:ind w:left="426"/>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Guru melakukan apersepsi dengan mengaitkan materi pembelajaran yang</w:t>
      </w:r>
      <w:r w:rsidR="00F8720B"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sebelumnya dan menjelaskan manfaat peradaban Islam pada masa modern</w:t>
      </w:r>
      <w:r w:rsidR="00F8720B"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dalam kehidupan sehari-hari</w:t>
      </w:r>
    </w:p>
    <w:p w:rsidR="003B68D9" w:rsidRPr="00746E9A" w:rsidRDefault="003B68D9"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C</w:t>
      </w:r>
      <w:r w:rsidR="009E73CE" w:rsidRPr="00746E9A">
        <w:rPr>
          <w:rFonts w:ascii="Times New Roman" w:eastAsia="Times New Roman" w:hAnsi="Times New Roman" w:cs="Times New Roman"/>
          <w:b/>
          <w:bCs/>
          <w:sz w:val="24"/>
          <w:szCs w:val="24"/>
          <w:lang w:val="en-US"/>
        </w:rPr>
        <w:t>.</w:t>
      </w:r>
      <w:r w:rsidR="009E73CE" w:rsidRPr="00746E9A">
        <w:rPr>
          <w:rFonts w:ascii="Times New Roman" w:eastAsia="Times New Roman" w:hAnsi="Times New Roman" w:cs="Times New Roman"/>
          <w:b/>
          <w:bCs/>
          <w:sz w:val="24"/>
          <w:szCs w:val="24"/>
          <w:lang w:val="en-US"/>
        </w:rPr>
        <w:tab/>
      </w:r>
      <w:r w:rsidR="009E73CE" w:rsidRPr="00746E9A">
        <w:rPr>
          <w:rFonts w:ascii="Times New Roman" w:eastAsia="Times New Roman" w:hAnsi="Times New Roman" w:cs="Times New Roman"/>
          <w:b/>
          <w:bCs/>
          <w:sz w:val="24"/>
          <w:szCs w:val="24"/>
        </w:rPr>
        <w:t>PROFIL PELAJAR PANCASILA</w:t>
      </w:r>
    </w:p>
    <w:p w:rsidR="00AD38E7" w:rsidRPr="00746E9A" w:rsidRDefault="00AD38E7" w:rsidP="00746E9A">
      <w:pPr>
        <w:spacing w:before="60" w:after="60" w:line="240" w:lineRule="auto"/>
        <w:ind w:left="426"/>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746E9A" w:rsidRDefault="003B68D9"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D</w:t>
      </w:r>
      <w:r w:rsidR="009E73CE" w:rsidRPr="00746E9A">
        <w:rPr>
          <w:rFonts w:ascii="Times New Roman" w:eastAsia="Times New Roman" w:hAnsi="Times New Roman" w:cs="Times New Roman"/>
          <w:b/>
          <w:bCs/>
          <w:sz w:val="24"/>
          <w:szCs w:val="24"/>
          <w:lang w:val="en-US"/>
        </w:rPr>
        <w:t>.</w:t>
      </w:r>
      <w:r w:rsidR="009E73CE" w:rsidRPr="00746E9A">
        <w:rPr>
          <w:rFonts w:ascii="Times New Roman" w:eastAsia="Times New Roman" w:hAnsi="Times New Roman" w:cs="Times New Roman"/>
          <w:b/>
          <w:bCs/>
          <w:sz w:val="24"/>
          <w:szCs w:val="24"/>
          <w:lang w:val="en-US"/>
        </w:rPr>
        <w:tab/>
      </w:r>
      <w:r w:rsidR="009E73CE" w:rsidRPr="00746E9A">
        <w:rPr>
          <w:rFonts w:ascii="Times New Roman" w:eastAsia="Times New Roman" w:hAnsi="Times New Roman" w:cs="Times New Roman"/>
          <w:b/>
          <w:bCs/>
          <w:sz w:val="24"/>
          <w:szCs w:val="24"/>
        </w:rPr>
        <w:t>SARANA DAN PRASARANA</w:t>
      </w:r>
    </w:p>
    <w:p w:rsidR="003B68D9" w:rsidRPr="00746E9A" w:rsidRDefault="000D27F0" w:rsidP="00746E9A">
      <w:pPr>
        <w:spacing w:before="60" w:after="60" w:line="240" w:lineRule="auto"/>
        <w:ind w:left="426"/>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Laptop, audio, LCD/proyektor</w:t>
      </w:r>
    </w:p>
    <w:p w:rsidR="003B68D9" w:rsidRPr="00746E9A" w:rsidRDefault="003B68D9"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E</w:t>
      </w:r>
      <w:r w:rsidR="009E73CE" w:rsidRPr="00746E9A">
        <w:rPr>
          <w:rFonts w:ascii="Times New Roman" w:eastAsia="Times New Roman" w:hAnsi="Times New Roman" w:cs="Times New Roman"/>
          <w:b/>
          <w:bCs/>
          <w:sz w:val="24"/>
          <w:szCs w:val="24"/>
          <w:lang w:val="en-US"/>
        </w:rPr>
        <w:t>.</w:t>
      </w:r>
      <w:r w:rsidR="009E73CE" w:rsidRPr="00746E9A">
        <w:rPr>
          <w:rFonts w:ascii="Times New Roman" w:eastAsia="Times New Roman" w:hAnsi="Times New Roman" w:cs="Times New Roman"/>
          <w:b/>
          <w:bCs/>
          <w:sz w:val="24"/>
          <w:szCs w:val="24"/>
          <w:lang w:val="en-US"/>
        </w:rPr>
        <w:tab/>
      </w:r>
      <w:r w:rsidR="009E73CE" w:rsidRPr="00746E9A">
        <w:rPr>
          <w:rFonts w:ascii="Times New Roman" w:eastAsia="Times New Roman" w:hAnsi="Times New Roman" w:cs="Times New Roman"/>
          <w:b/>
          <w:bCs/>
          <w:sz w:val="24"/>
          <w:szCs w:val="24"/>
        </w:rPr>
        <w:t>TARGET PESERTA DIDIK</w:t>
      </w:r>
    </w:p>
    <w:p w:rsidR="003B68D9" w:rsidRPr="00746E9A" w:rsidRDefault="00312431" w:rsidP="00746E9A">
      <w:pPr>
        <w:spacing w:before="60" w:after="60" w:line="240" w:lineRule="auto"/>
        <w:ind w:left="426"/>
        <w:rPr>
          <w:rFonts w:ascii="Times New Roman" w:eastAsia="Times New Roman" w:hAnsi="Times New Roman" w:cs="Times New Roman"/>
          <w:sz w:val="24"/>
          <w:szCs w:val="24"/>
          <w:lang w:val="en-US"/>
        </w:rPr>
      </w:pPr>
      <w:r w:rsidRPr="00746E9A">
        <w:rPr>
          <w:rFonts w:ascii="Times New Roman" w:hAnsi="Times New Roman" w:cs="Times New Roman"/>
          <w:sz w:val="24"/>
          <w:szCs w:val="24"/>
        </w:rPr>
        <w:t>Peserta didik reguler/tipikal: umum, tidak ada kesulitan dalam mencerna dan memahami materi ajar.</w:t>
      </w:r>
    </w:p>
    <w:p w:rsidR="003B68D9" w:rsidRPr="00746E9A" w:rsidRDefault="003B68D9"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F</w:t>
      </w:r>
      <w:r w:rsidR="009E73CE" w:rsidRPr="00746E9A">
        <w:rPr>
          <w:rFonts w:ascii="Times New Roman" w:eastAsia="Times New Roman" w:hAnsi="Times New Roman" w:cs="Times New Roman"/>
          <w:b/>
          <w:bCs/>
          <w:sz w:val="24"/>
          <w:szCs w:val="24"/>
        </w:rPr>
        <w:t>.</w:t>
      </w:r>
      <w:r w:rsidR="009E73CE" w:rsidRPr="00746E9A">
        <w:rPr>
          <w:rFonts w:ascii="Times New Roman" w:eastAsia="Times New Roman" w:hAnsi="Times New Roman" w:cs="Times New Roman"/>
          <w:b/>
          <w:bCs/>
          <w:sz w:val="24"/>
          <w:szCs w:val="24"/>
        </w:rPr>
        <w:tab/>
        <w:t>MODEL PEMBELAJARAN</w:t>
      </w:r>
    </w:p>
    <w:p w:rsidR="009E73CE" w:rsidRPr="00746E9A" w:rsidRDefault="00312431" w:rsidP="00746E9A">
      <w:pPr>
        <w:spacing w:before="60" w:after="60" w:line="240" w:lineRule="auto"/>
        <w:ind w:left="426"/>
        <w:rPr>
          <w:rFonts w:ascii="Times New Roman" w:eastAsia="Times New Roman" w:hAnsi="Times New Roman" w:cs="Times New Roman"/>
          <w:sz w:val="24"/>
          <w:szCs w:val="24"/>
          <w:lang w:val="en-US"/>
        </w:rPr>
      </w:pPr>
      <w:r w:rsidRPr="00746E9A">
        <w:rPr>
          <w:rFonts w:ascii="Times New Roman" w:hAnsi="Times New Roman" w:cs="Times New Roman"/>
          <w:i/>
          <w:iCs/>
          <w:sz w:val="24"/>
          <w:szCs w:val="24"/>
        </w:rPr>
        <w:t>Blended learning</w:t>
      </w:r>
      <w:r w:rsidRPr="00746E9A">
        <w:rPr>
          <w:rFonts w:ascii="Times New Roman" w:hAnsi="Times New Roman" w:cs="Times New Roman"/>
          <w:sz w:val="24"/>
          <w:szCs w:val="24"/>
        </w:rPr>
        <w:t xml:space="preserve"> melalui model pembelajaran dengan menggunakan </w:t>
      </w:r>
      <w:r w:rsidRPr="00746E9A">
        <w:rPr>
          <w:rFonts w:ascii="Times New Roman" w:hAnsi="Times New Roman" w:cs="Times New Roman"/>
          <w:i/>
          <w:iCs/>
          <w:sz w:val="24"/>
          <w:szCs w:val="24"/>
        </w:rPr>
        <w:t xml:space="preserve">Project Based Learning </w:t>
      </w:r>
      <w:r w:rsidRPr="00746E9A">
        <w:rPr>
          <w:rFonts w:ascii="Times New Roman" w:hAnsi="Times New Roman" w:cs="Times New Roman"/>
          <w:sz w:val="24"/>
          <w:szCs w:val="24"/>
        </w:rPr>
        <w:t xml:space="preserve">(PBL) terintegrasi pembelajaran berdiferensiasi berbasis </w:t>
      </w:r>
      <w:r w:rsidRPr="00746E9A">
        <w:rPr>
          <w:rFonts w:ascii="Times New Roman" w:hAnsi="Times New Roman" w:cs="Times New Roman"/>
          <w:i/>
          <w:iCs/>
          <w:sz w:val="24"/>
          <w:szCs w:val="24"/>
        </w:rPr>
        <w:t xml:space="preserve">Social Emotional Learning </w:t>
      </w:r>
      <w:r w:rsidRPr="00746E9A">
        <w:rPr>
          <w:rFonts w:ascii="Times New Roman" w:hAnsi="Times New Roman" w:cs="Times New Roman"/>
          <w:sz w:val="24"/>
          <w:szCs w:val="24"/>
        </w:rPr>
        <w:t>(SEL).</w:t>
      </w:r>
    </w:p>
    <w:p w:rsidR="00F52DE4" w:rsidRPr="00746E9A" w:rsidRDefault="00F52DE4" w:rsidP="00746E9A">
      <w:pPr>
        <w:spacing w:before="60" w:after="60" w:line="240" w:lineRule="auto"/>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746E9A" w:rsidTr="00784E27">
        <w:tc>
          <w:tcPr>
            <w:tcW w:w="9639" w:type="dxa"/>
            <w:shd w:val="clear" w:color="auto" w:fill="92D050"/>
          </w:tcPr>
          <w:p w:rsidR="00F52DE4" w:rsidRPr="00746E9A" w:rsidRDefault="00F52DE4" w:rsidP="00746E9A">
            <w:pPr>
              <w:spacing w:before="60" w:after="60" w:line="240" w:lineRule="auto"/>
              <w:jc w:val="center"/>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lastRenderedPageBreak/>
              <w:t>KOMPONEN INTI</w:t>
            </w:r>
          </w:p>
        </w:tc>
      </w:tr>
    </w:tbl>
    <w:p w:rsidR="009E73CE" w:rsidRPr="00746E9A" w:rsidRDefault="009E73CE" w:rsidP="00746E9A">
      <w:pPr>
        <w:spacing w:before="60" w:after="60" w:line="240" w:lineRule="auto"/>
        <w:rPr>
          <w:rFonts w:ascii="Times New Roman" w:eastAsia="Times New Roman" w:hAnsi="Times New Roman" w:cs="Times New Roman"/>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A</w:t>
      </w:r>
      <w:r w:rsidR="009E73CE" w:rsidRPr="00746E9A">
        <w:rPr>
          <w:rFonts w:ascii="Times New Roman" w:eastAsia="Times New Roman" w:hAnsi="Times New Roman" w:cs="Times New Roman"/>
          <w:b/>
          <w:bCs/>
          <w:sz w:val="24"/>
          <w:szCs w:val="24"/>
        </w:rPr>
        <w:t>.</w:t>
      </w:r>
      <w:r w:rsidR="009E73CE" w:rsidRPr="00746E9A">
        <w:rPr>
          <w:rFonts w:ascii="Times New Roman" w:eastAsia="Times New Roman" w:hAnsi="Times New Roman" w:cs="Times New Roman"/>
          <w:b/>
          <w:bCs/>
          <w:sz w:val="24"/>
          <w:szCs w:val="24"/>
        </w:rPr>
        <w:tab/>
      </w:r>
      <w:r w:rsidR="007A138E" w:rsidRPr="00746E9A">
        <w:rPr>
          <w:rFonts w:ascii="Times New Roman" w:eastAsia="Times New Roman" w:hAnsi="Times New Roman" w:cs="Times New Roman"/>
          <w:b/>
          <w:bCs/>
          <w:sz w:val="24"/>
          <w:szCs w:val="24"/>
        </w:rPr>
        <w:t>TUJUAN PEMBELAJARAN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Menjelaskan peradaban Islam pada Masa Modern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Menganalisis pemikiran tokoh-tokoh Islam pada Masa Modern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Menelaah perkembangan peradaban Islam pada Masa Modern;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Mempresentasikan tentang perkembangan peradaban Islam pada Masa</w:t>
      </w:r>
      <w:r w:rsidR="00F8720B"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Modern;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Meyakini kebenaran perkembangan peradaban Islam pada Masa Modern;</w:t>
      </w:r>
    </w:p>
    <w:p w:rsidR="00FE75CC" w:rsidRPr="00746E9A" w:rsidRDefault="000D27F0" w:rsidP="00746E9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Membiasakan berpikiran terbuka, bernalar kritis, semangat kebangsaan,</w:t>
      </w:r>
      <w:r w:rsidR="00F8720B"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berkebinekaan global</w:t>
      </w:r>
    </w:p>
    <w:p w:rsidR="00196144" w:rsidRPr="00746E9A" w:rsidRDefault="00196144"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B</w:t>
      </w:r>
      <w:r w:rsidR="009E73CE" w:rsidRPr="00746E9A">
        <w:rPr>
          <w:rFonts w:ascii="Times New Roman" w:eastAsia="Times New Roman" w:hAnsi="Times New Roman" w:cs="Times New Roman"/>
          <w:b/>
          <w:bCs/>
          <w:sz w:val="24"/>
          <w:szCs w:val="24"/>
        </w:rPr>
        <w:t>.</w:t>
      </w:r>
      <w:r w:rsidR="009E73CE" w:rsidRPr="00746E9A">
        <w:rPr>
          <w:rFonts w:ascii="Times New Roman" w:eastAsia="Times New Roman" w:hAnsi="Times New Roman" w:cs="Times New Roman"/>
          <w:b/>
          <w:bCs/>
          <w:sz w:val="24"/>
          <w:szCs w:val="24"/>
        </w:rPr>
        <w:tab/>
      </w:r>
      <w:r w:rsidR="007A138E" w:rsidRPr="00746E9A">
        <w:rPr>
          <w:rFonts w:ascii="Times New Roman" w:eastAsia="Times New Roman" w:hAnsi="Times New Roman" w:cs="Times New Roman"/>
          <w:b/>
          <w:bCs/>
          <w:sz w:val="24"/>
          <w:szCs w:val="24"/>
        </w:rPr>
        <w:t>PEMAHAMAN BERMAKNA</w:t>
      </w:r>
    </w:p>
    <w:p w:rsidR="00562792" w:rsidRPr="00746E9A" w:rsidRDefault="00746E9A" w:rsidP="00746E9A">
      <w:pPr>
        <w:spacing w:before="60" w:after="60" w:line="240" w:lineRule="auto"/>
        <w:ind w:left="426"/>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Perkembangan peradaban Islam pada Masa Modern</w:t>
      </w:r>
    </w:p>
    <w:p w:rsidR="00196144" w:rsidRPr="00746E9A" w:rsidRDefault="00196144"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C</w:t>
      </w:r>
      <w:r w:rsidR="009E73CE" w:rsidRPr="00746E9A">
        <w:rPr>
          <w:rFonts w:ascii="Times New Roman" w:eastAsia="Times New Roman" w:hAnsi="Times New Roman" w:cs="Times New Roman"/>
          <w:b/>
          <w:bCs/>
          <w:sz w:val="24"/>
          <w:szCs w:val="24"/>
        </w:rPr>
        <w:t>.</w:t>
      </w:r>
      <w:r w:rsidR="009E73CE" w:rsidRPr="00746E9A">
        <w:rPr>
          <w:rFonts w:ascii="Times New Roman" w:eastAsia="Times New Roman" w:hAnsi="Times New Roman" w:cs="Times New Roman"/>
          <w:b/>
          <w:bCs/>
          <w:sz w:val="24"/>
          <w:szCs w:val="24"/>
        </w:rPr>
        <w:tab/>
      </w:r>
      <w:r w:rsidR="007A138E" w:rsidRPr="00746E9A">
        <w:rPr>
          <w:rFonts w:ascii="Times New Roman" w:eastAsia="Times New Roman" w:hAnsi="Times New Roman" w:cs="Times New Roman"/>
          <w:b/>
          <w:bCs/>
          <w:sz w:val="24"/>
          <w:szCs w:val="24"/>
        </w:rPr>
        <w:t>PERTANYAAN PEMANTIK</w:t>
      </w:r>
    </w:p>
    <w:p w:rsidR="00196144" w:rsidRPr="00746E9A" w:rsidRDefault="000D27F0" w:rsidP="00746E9A">
      <w:pPr>
        <w:spacing w:before="60" w:after="60" w:line="240" w:lineRule="auto"/>
        <w:ind w:left="426"/>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Guru mengajukan pertanyaan kepada peserta didik dengan mangacu pada</w:t>
      </w:r>
      <w:r w:rsidR="00F8720B"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aktivitas 10.2 dan 10.3 pada buku siswa.</w:t>
      </w:r>
    </w:p>
    <w:p w:rsidR="00196144" w:rsidRPr="00746E9A" w:rsidRDefault="00196144"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D</w:t>
      </w:r>
      <w:r w:rsidR="009E73CE" w:rsidRPr="00746E9A">
        <w:rPr>
          <w:rFonts w:ascii="Times New Roman" w:eastAsia="Times New Roman" w:hAnsi="Times New Roman" w:cs="Times New Roman"/>
          <w:b/>
          <w:bCs/>
          <w:sz w:val="24"/>
          <w:szCs w:val="24"/>
        </w:rPr>
        <w:t>.</w:t>
      </w:r>
      <w:r w:rsidR="009E73CE" w:rsidRPr="00746E9A">
        <w:rPr>
          <w:rFonts w:ascii="Times New Roman" w:eastAsia="Times New Roman" w:hAnsi="Times New Roman" w:cs="Times New Roman"/>
          <w:b/>
          <w:bCs/>
          <w:sz w:val="24"/>
          <w:szCs w:val="24"/>
        </w:rPr>
        <w:tab/>
      </w:r>
      <w:r w:rsidR="007A138E" w:rsidRPr="00746E9A">
        <w:rPr>
          <w:rFonts w:ascii="Times New Roman" w:eastAsia="Times New Roman" w:hAnsi="Times New Roman" w:cs="Times New Roman"/>
          <w:b/>
          <w:bCs/>
          <w:sz w:val="24"/>
          <w:szCs w:val="24"/>
        </w:rPr>
        <w:t>KEGIATAN PEMBELAJARAN</w:t>
      </w:r>
    </w:p>
    <w:p w:rsidR="00562792" w:rsidRPr="00746E9A" w:rsidRDefault="00790E67" w:rsidP="00746E9A">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PERTEMUAN KE-</w:t>
      </w:r>
      <w:r w:rsidR="00456196" w:rsidRPr="00746E9A">
        <w:rPr>
          <w:rFonts w:ascii="Times New Roman" w:eastAsia="Times New Roman" w:hAnsi="Times New Roman" w:cs="Times New Roman"/>
          <w:b/>
          <w:bCs/>
          <w:sz w:val="24"/>
          <w:szCs w:val="24"/>
          <w:lang w:val="en-US"/>
        </w:rPr>
        <w:t>1</w:t>
      </w:r>
    </w:p>
    <w:p w:rsidR="009E73CE" w:rsidRPr="00746E9A" w:rsidRDefault="00F70A3B" w:rsidP="00746E9A">
      <w:pPr>
        <w:spacing w:before="60" w:after="60" w:line="240" w:lineRule="auto"/>
        <w:ind w:left="426"/>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 xml:space="preserve">Kegiatan Pendahuluan </w:t>
      </w:r>
      <w:r w:rsidR="009E73CE" w:rsidRPr="00746E9A">
        <w:rPr>
          <w:rFonts w:ascii="Times New Roman" w:eastAsia="Times New Roman" w:hAnsi="Times New Roman" w:cs="Times New Roman"/>
          <w:b/>
          <w:bCs/>
          <w:sz w:val="24"/>
          <w:szCs w:val="24"/>
          <w:lang w:val="en-US"/>
        </w:rPr>
        <w:t>(</w:t>
      </w:r>
      <w:r w:rsidR="002D52F8" w:rsidRPr="00746E9A">
        <w:rPr>
          <w:rFonts w:ascii="Times New Roman" w:eastAsia="Times New Roman" w:hAnsi="Times New Roman" w:cs="Times New Roman"/>
          <w:b/>
          <w:bCs/>
          <w:sz w:val="24"/>
          <w:szCs w:val="24"/>
          <w:lang w:val="en-US"/>
        </w:rPr>
        <w:t>10</w:t>
      </w:r>
      <w:r w:rsidR="007B127D" w:rsidRPr="00746E9A">
        <w:rPr>
          <w:rFonts w:ascii="Times New Roman" w:eastAsia="Times New Roman" w:hAnsi="Times New Roman" w:cs="Times New Roman"/>
          <w:b/>
          <w:bCs/>
          <w:sz w:val="24"/>
          <w:szCs w:val="24"/>
          <w:lang w:val="en-US"/>
        </w:rPr>
        <w:t xml:space="preserve"> </w:t>
      </w:r>
      <w:r w:rsidRPr="00746E9A">
        <w:rPr>
          <w:rFonts w:ascii="Times New Roman" w:eastAsia="Times New Roman" w:hAnsi="Times New Roman" w:cs="Times New Roman"/>
          <w:b/>
          <w:bCs/>
          <w:sz w:val="24"/>
          <w:szCs w:val="24"/>
          <w:lang w:val="en-US"/>
        </w:rPr>
        <w:t>Menit</w:t>
      </w:r>
      <w:r w:rsidR="009E73CE" w:rsidRPr="00746E9A">
        <w:rPr>
          <w:rFonts w:ascii="Times New Roman" w:eastAsia="Times New Roman" w:hAnsi="Times New Roman" w:cs="Times New Roman"/>
          <w:b/>
          <w:bCs/>
          <w:sz w:val="24"/>
          <w:szCs w:val="24"/>
          <w:lang w:val="en-US"/>
        </w:rPr>
        <w:t>)</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menyiapkan peserta didik secara psikis dan fisik untuk mengikuti</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proses pembelajaran. Setelah peserta didik siap, guru memberi salam;</w:t>
      </w:r>
    </w:p>
    <w:p w:rsidR="009E73CE"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mengecek kehadiran peserta didik, setelah itu meminta salah</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seorang peserta didik di kelas untuk memimpin doa dan dilanjutkan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dengan tadarus Q.S. Al-Hasyr: 18-21 yang ada di buku siswa;</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memberi motivasi belajar peserta didik dengan menjelaskan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manfaat mempelajari bab tentang peradaban Islam pada moden;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bertanya kepada peserta didik terkait gambar yang ada pada buku</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siswa, khususnya aktifitas siswa, khususnya pada 10.2</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menjelaskan tujuan pembelajaran.</w:t>
      </w:r>
    </w:p>
    <w:p w:rsidR="00286099" w:rsidRPr="00746E9A" w:rsidRDefault="00286099" w:rsidP="00746E9A">
      <w:pPr>
        <w:spacing w:before="60" w:after="60" w:line="240" w:lineRule="auto"/>
        <w:ind w:left="426"/>
        <w:rPr>
          <w:rFonts w:ascii="Times New Roman" w:eastAsia="Times New Roman" w:hAnsi="Times New Roman" w:cs="Times New Roman"/>
          <w:b/>
          <w:bCs/>
          <w:sz w:val="24"/>
          <w:szCs w:val="24"/>
          <w:lang w:val="en-US"/>
        </w:rPr>
      </w:pPr>
    </w:p>
    <w:p w:rsidR="009E73CE" w:rsidRPr="00746E9A" w:rsidRDefault="00F70A3B" w:rsidP="00746E9A">
      <w:pPr>
        <w:spacing w:before="60" w:after="60" w:line="240" w:lineRule="auto"/>
        <w:ind w:left="426"/>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 xml:space="preserve">Kegiatan Inti </w:t>
      </w:r>
      <w:r w:rsidR="009E73CE" w:rsidRPr="00746E9A">
        <w:rPr>
          <w:rFonts w:ascii="Times New Roman" w:eastAsia="Times New Roman" w:hAnsi="Times New Roman" w:cs="Times New Roman"/>
          <w:b/>
          <w:bCs/>
          <w:sz w:val="24"/>
          <w:szCs w:val="24"/>
          <w:lang w:val="en-US"/>
        </w:rPr>
        <w:t>(</w:t>
      </w:r>
      <w:r w:rsidR="002D52F8" w:rsidRPr="00746E9A">
        <w:rPr>
          <w:rFonts w:ascii="Times New Roman" w:eastAsia="Times New Roman" w:hAnsi="Times New Roman" w:cs="Times New Roman"/>
          <w:b/>
          <w:bCs/>
          <w:sz w:val="24"/>
          <w:szCs w:val="24"/>
          <w:lang w:val="en-US"/>
        </w:rPr>
        <w:t>90</w:t>
      </w:r>
      <w:r w:rsidR="007B127D" w:rsidRPr="00746E9A">
        <w:rPr>
          <w:rFonts w:ascii="Times New Roman" w:eastAsia="Times New Roman" w:hAnsi="Times New Roman" w:cs="Times New Roman"/>
          <w:b/>
          <w:bCs/>
          <w:sz w:val="24"/>
          <w:szCs w:val="24"/>
          <w:lang w:val="en-US"/>
        </w:rPr>
        <w:t xml:space="preserve"> </w:t>
      </w:r>
      <w:r w:rsidRPr="00746E9A">
        <w:rPr>
          <w:rFonts w:ascii="Times New Roman" w:eastAsia="Times New Roman" w:hAnsi="Times New Roman" w:cs="Times New Roman"/>
          <w:b/>
          <w:bCs/>
          <w:sz w:val="24"/>
          <w:szCs w:val="24"/>
          <w:lang w:val="en-US"/>
        </w:rPr>
        <w:t>Menit</w:t>
      </w:r>
      <w:r w:rsidR="009E73CE" w:rsidRPr="00746E9A">
        <w:rPr>
          <w:rFonts w:ascii="Times New Roman" w:eastAsia="Times New Roman" w:hAnsi="Times New Roman" w:cs="Times New Roman"/>
          <w:b/>
          <w:bCs/>
          <w:sz w:val="24"/>
          <w:szCs w:val="24"/>
          <w:lang w:val="en-US"/>
        </w:rPr>
        <w:t>)</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membagi peserta didik menjadi 4-6 kelompok dalam satu kelas;</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memberikan arahan kepada peserta didik untuk membaca materi di</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buku siswa yang berhubungan dengan peradaban Islam pada masa modern;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Peserta didik merumuskan daftar pertanyaan yang berhubungan dengan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materi dengan bimbingan guru;</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Peserta didik mencari informasi dari berbagai informasi yang</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berhubungan dengan materi peradaban Islam pada masa modern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kemudian mendiskusikannya;</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Peserta didik merumuskan jawaban atas pertanyaan tersebut dari</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sumber informasi yang telah didapat;</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Peserta didik membuat kesimpulan dari hasil diskusi kelompok;</w:t>
      </w:r>
    </w:p>
    <w:p w:rsidR="00636235" w:rsidRPr="00746E9A" w:rsidRDefault="000D27F0" w:rsidP="00746E9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Masing-masing kelompok mempresentasikan kesimpulan diskusi,</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kemudian kelompok lain menanggapinya.</w:t>
      </w:r>
    </w:p>
    <w:p w:rsidR="00A01CF5" w:rsidRPr="00746E9A" w:rsidRDefault="00A01CF5" w:rsidP="00746E9A">
      <w:pPr>
        <w:spacing w:before="60" w:after="60" w:line="240" w:lineRule="auto"/>
        <w:ind w:left="426"/>
        <w:rPr>
          <w:rFonts w:ascii="Times New Roman" w:eastAsia="Times New Roman" w:hAnsi="Times New Roman" w:cs="Times New Roman"/>
          <w:b/>
          <w:bCs/>
          <w:sz w:val="24"/>
          <w:szCs w:val="24"/>
          <w:lang w:val="en-US"/>
        </w:rPr>
      </w:pPr>
    </w:p>
    <w:p w:rsidR="00EF7F76" w:rsidRPr="00746E9A" w:rsidRDefault="00EF7F76" w:rsidP="00746E9A">
      <w:pPr>
        <w:spacing w:before="60" w:after="60" w:line="240" w:lineRule="auto"/>
        <w:ind w:left="426"/>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Kegiatan Penutup (</w:t>
      </w:r>
      <w:r w:rsidR="002D52F8" w:rsidRPr="00746E9A">
        <w:rPr>
          <w:rFonts w:ascii="Times New Roman" w:eastAsia="Times New Roman" w:hAnsi="Times New Roman" w:cs="Times New Roman"/>
          <w:b/>
          <w:bCs/>
          <w:sz w:val="24"/>
          <w:szCs w:val="24"/>
          <w:lang w:val="en-US"/>
        </w:rPr>
        <w:t>10</w:t>
      </w:r>
      <w:r w:rsidR="007B127D" w:rsidRPr="00746E9A">
        <w:rPr>
          <w:rFonts w:ascii="Times New Roman" w:eastAsia="Times New Roman" w:hAnsi="Times New Roman" w:cs="Times New Roman"/>
          <w:b/>
          <w:bCs/>
          <w:sz w:val="24"/>
          <w:szCs w:val="24"/>
          <w:lang w:val="en-US"/>
        </w:rPr>
        <w:t xml:space="preserve"> Menit</w:t>
      </w:r>
      <w:r w:rsidRPr="00746E9A">
        <w:rPr>
          <w:rFonts w:ascii="Times New Roman" w:eastAsia="Times New Roman" w:hAnsi="Times New Roman" w:cs="Times New Roman"/>
          <w:b/>
          <w:bCs/>
          <w:sz w:val="24"/>
          <w:szCs w:val="24"/>
          <w:lang w:val="en-US"/>
        </w:rPr>
        <w:t>)</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melakukan refleksi terhadap pembelajaran yang telah dilaksanakan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dilanjutkan dengan penguatan dan bersama-sama peserta didik</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melakukan kesimpulan pembelajaran;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melakukan penilaian kepada peserta didik;</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menyampaikan tindak lanjut pertemuan yang akan datang;</w:t>
      </w:r>
      <w:r w:rsidR="00850EBA" w:rsidRPr="00746E9A">
        <w:rPr>
          <w:rFonts w:ascii="Times New Roman" w:hAnsi="Times New Roman" w:cs="Times New Roman"/>
          <w:sz w:val="24"/>
          <w:szCs w:val="24"/>
          <w:lang w:val="en-US"/>
        </w:rPr>
        <w:t xml:space="preserve"> </w:t>
      </w:r>
    </w:p>
    <w:p w:rsidR="00EF7F76" w:rsidRPr="00746E9A" w:rsidRDefault="000D27F0" w:rsidP="00746E9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46E9A">
        <w:rPr>
          <w:rFonts w:ascii="Times New Roman" w:hAnsi="Times New Roman" w:cs="Times New Roman"/>
          <w:sz w:val="24"/>
          <w:szCs w:val="24"/>
          <w:lang w:val="en-US"/>
        </w:rPr>
        <w:t>Guru mengakhiri dengan doa dan penutup berupa salam.</w:t>
      </w:r>
    </w:p>
    <w:p w:rsidR="00456196" w:rsidRPr="00746E9A" w:rsidRDefault="00456196" w:rsidP="00746E9A">
      <w:pPr>
        <w:spacing w:before="60" w:after="60" w:line="240" w:lineRule="auto"/>
        <w:ind w:left="426"/>
        <w:rPr>
          <w:rFonts w:ascii="Times New Roman" w:eastAsia="Times New Roman" w:hAnsi="Times New Roman" w:cs="Times New Roman"/>
          <w:b/>
          <w:bCs/>
          <w:sz w:val="24"/>
          <w:szCs w:val="24"/>
          <w:lang w:val="en-US"/>
        </w:rPr>
      </w:pPr>
    </w:p>
    <w:p w:rsidR="000D27F0" w:rsidRPr="00746E9A" w:rsidRDefault="000D27F0" w:rsidP="00746E9A">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PERTEMUAN KE-2&amp;3</w:t>
      </w:r>
    </w:p>
    <w:p w:rsidR="000D27F0" w:rsidRPr="00746E9A" w:rsidRDefault="000D27F0" w:rsidP="00746E9A">
      <w:pPr>
        <w:spacing w:before="60" w:after="60" w:line="240" w:lineRule="auto"/>
        <w:ind w:left="426"/>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Kegiatan Pendahuluan (10 Menit)</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menyiapkan peserta didik secara psikis dan fisik untuk mengikuti</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proses pembelajaran. Setelah peserta didik siap, guru memberi salam;</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mengecek kehadiran peserta didik, setelah itu meminta salah</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seorang peserta didik di kelas untuk memimpin doa dan dilanjutkan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dengan tadarus Q.S. Al-Hasyr: 18-21 yang ada di buku siswa;</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memberi motivasi belajar peserta didik dengan menjelaskan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manfaat mempelajari bab tentang peradaban Islam pada Masa Modern;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bertanya kepada peserta didik terkait gambar yang ada pada buku</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siswa, khususnya aktifitas siswa, khususnya pada 10.3</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Menjelaskan tujuan pembelajaran.</w:t>
      </w:r>
    </w:p>
    <w:p w:rsidR="000D27F0" w:rsidRPr="00746E9A" w:rsidRDefault="000D27F0" w:rsidP="00746E9A">
      <w:pPr>
        <w:spacing w:before="60" w:after="60" w:line="240" w:lineRule="auto"/>
        <w:ind w:left="426"/>
        <w:rPr>
          <w:rFonts w:ascii="Times New Roman" w:eastAsia="Times New Roman" w:hAnsi="Times New Roman" w:cs="Times New Roman"/>
          <w:b/>
          <w:bCs/>
          <w:sz w:val="24"/>
          <w:szCs w:val="24"/>
          <w:lang w:val="en-US"/>
        </w:rPr>
      </w:pPr>
    </w:p>
    <w:p w:rsidR="000D27F0" w:rsidRPr="00746E9A" w:rsidRDefault="000D27F0" w:rsidP="00746E9A">
      <w:pPr>
        <w:spacing w:before="60" w:after="60" w:line="240" w:lineRule="auto"/>
        <w:ind w:left="426"/>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Kegiatan Inti (90 Menit)</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membagi peserta didik menjadi sembilan kelompok sesuai dengan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tokoh Islam pada masa modern, yaitu:</w:t>
      </w:r>
    </w:p>
    <w:p w:rsidR="000D27F0" w:rsidRPr="00746E9A" w:rsidRDefault="000D27F0" w:rsidP="00746E9A">
      <w:pPr>
        <w:pStyle w:val="ListParagraph"/>
        <w:numPr>
          <w:ilvl w:val="0"/>
          <w:numId w:val="14"/>
        </w:numPr>
        <w:tabs>
          <w:tab w:val="left" w:pos="993"/>
        </w:tabs>
        <w:autoSpaceDE w:val="0"/>
        <w:autoSpaceDN w:val="0"/>
        <w:adjustRightInd w:val="0"/>
        <w:spacing w:before="60" w:after="60"/>
        <w:ind w:left="993" w:hanging="284"/>
      </w:pPr>
      <w:r w:rsidRPr="00746E9A">
        <w:t>Kelompok I membahas tentang Muhamammad Ali Pasya,</w:t>
      </w:r>
    </w:p>
    <w:p w:rsidR="000D27F0" w:rsidRPr="00746E9A" w:rsidRDefault="000D27F0" w:rsidP="00746E9A">
      <w:pPr>
        <w:pStyle w:val="ListParagraph"/>
        <w:numPr>
          <w:ilvl w:val="0"/>
          <w:numId w:val="14"/>
        </w:numPr>
        <w:tabs>
          <w:tab w:val="left" w:pos="993"/>
        </w:tabs>
        <w:autoSpaceDE w:val="0"/>
        <w:autoSpaceDN w:val="0"/>
        <w:adjustRightInd w:val="0"/>
        <w:spacing w:before="60" w:after="60"/>
        <w:ind w:left="993" w:hanging="284"/>
      </w:pPr>
      <w:r w:rsidRPr="00746E9A">
        <w:t>Kelompok II membahas tentang Rifa’ah Baidawi Rafi’at at-Tahtawi,</w:t>
      </w:r>
    </w:p>
    <w:p w:rsidR="000D27F0" w:rsidRPr="00746E9A" w:rsidRDefault="000D27F0" w:rsidP="00746E9A">
      <w:pPr>
        <w:pStyle w:val="ListParagraph"/>
        <w:numPr>
          <w:ilvl w:val="0"/>
          <w:numId w:val="14"/>
        </w:numPr>
        <w:tabs>
          <w:tab w:val="left" w:pos="993"/>
        </w:tabs>
        <w:autoSpaceDE w:val="0"/>
        <w:autoSpaceDN w:val="0"/>
        <w:adjustRightInd w:val="0"/>
        <w:spacing w:before="60" w:after="60"/>
        <w:ind w:left="993" w:hanging="284"/>
      </w:pPr>
      <w:r w:rsidRPr="00746E9A">
        <w:t>Kelompok III membahas tentang Jamaludin Al-Afghani,</w:t>
      </w:r>
    </w:p>
    <w:p w:rsidR="000D27F0" w:rsidRPr="00746E9A" w:rsidRDefault="000D27F0" w:rsidP="00746E9A">
      <w:pPr>
        <w:pStyle w:val="ListParagraph"/>
        <w:numPr>
          <w:ilvl w:val="0"/>
          <w:numId w:val="14"/>
        </w:numPr>
        <w:tabs>
          <w:tab w:val="left" w:pos="993"/>
        </w:tabs>
        <w:autoSpaceDE w:val="0"/>
        <w:autoSpaceDN w:val="0"/>
        <w:adjustRightInd w:val="0"/>
        <w:spacing w:before="60" w:after="60"/>
        <w:ind w:left="993" w:hanging="284"/>
      </w:pPr>
      <w:r w:rsidRPr="00746E9A">
        <w:t>Kelompok IV membahas tentang Muhammad Abduh,</w:t>
      </w:r>
    </w:p>
    <w:p w:rsidR="000D27F0" w:rsidRPr="00746E9A" w:rsidRDefault="000D27F0" w:rsidP="00746E9A">
      <w:pPr>
        <w:pStyle w:val="ListParagraph"/>
        <w:numPr>
          <w:ilvl w:val="0"/>
          <w:numId w:val="14"/>
        </w:numPr>
        <w:tabs>
          <w:tab w:val="left" w:pos="993"/>
        </w:tabs>
        <w:autoSpaceDE w:val="0"/>
        <w:autoSpaceDN w:val="0"/>
        <w:adjustRightInd w:val="0"/>
        <w:spacing w:before="60" w:after="60"/>
        <w:ind w:left="993" w:hanging="284"/>
      </w:pPr>
      <w:r w:rsidRPr="00746E9A">
        <w:t>Kelompok V membahas tentang Rasyid Ridha,</w:t>
      </w:r>
    </w:p>
    <w:p w:rsidR="000D27F0" w:rsidRPr="00746E9A" w:rsidRDefault="000D27F0" w:rsidP="00746E9A">
      <w:pPr>
        <w:pStyle w:val="ListParagraph"/>
        <w:numPr>
          <w:ilvl w:val="0"/>
          <w:numId w:val="14"/>
        </w:numPr>
        <w:tabs>
          <w:tab w:val="left" w:pos="993"/>
        </w:tabs>
        <w:autoSpaceDE w:val="0"/>
        <w:autoSpaceDN w:val="0"/>
        <w:adjustRightInd w:val="0"/>
        <w:spacing w:before="60" w:after="60"/>
        <w:ind w:left="993" w:hanging="284"/>
      </w:pPr>
      <w:r w:rsidRPr="00746E9A">
        <w:t>Kelompok VI membahas tentang Sultan Mahmud II,</w:t>
      </w:r>
    </w:p>
    <w:p w:rsidR="000D27F0" w:rsidRPr="00746E9A" w:rsidRDefault="000D27F0" w:rsidP="00746E9A">
      <w:pPr>
        <w:pStyle w:val="ListParagraph"/>
        <w:numPr>
          <w:ilvl w:val="0"/>
          <w:numId w:val="14"/>
        </w:numPr>
        <w:tabs>
          <w:tab w:val="left" w:pos="993"/>
        </w:tabs>
        <w:autoSpaceDE w:val="0"/>
        <w:autoSpaceDN w:val="0"/>
        <w:adjustRightInd w:val="0"/>
        <w:spacing w:before="60" w:after="60"/>
        <w:ind w:left="993" w:hanging="284"/>
      </w:pPr>
      <w:r w:rsidRPr="00746E9A">
        <w:t>Kelompok VII membahas tentang Muhammad Iqbal</w:t>
      </w:r>
    </w:p>
    <w:p w:rsidR="000D27F0" w:rsidRPr="00746E9A" w:rsidRDefault="000D27F0" w:rsidP="00746E9A">
      <w:pPr>
        <w:pStyle w:val="ListParagraph"/>
        <w:numPr>
          <w:ilvl w:val="0"/>
          <w:numId w:val="14"/>
        </w:numPr>
        <w:tabs>
          <w:tab w:val="left" w:pos="993"/>
        </w:tabs>
        <w:autoSpaceDE w:val="0"/>
        <w:autoSpaceDN w:val="0"/>
        <w:adjustRightInd w:val="0"/>
        <w:spacing w:before="60" w:after="60"/>
        <w:ind w:left="993" w:hanging="284"/>
      </w:pPr>
      <w:r w:rsidRPr="00746E9A">
        <w:t>Kelompok VIII membahas tentang, KH. Ahmad Dahlan</w:t>
      </w:r>
    </w:p>
    <w:p w:rsidR="000D27F0" w:rsidRPr="00746E9A" w:rsidRDefault="000D27F0" w:rsidP="00746E9A">
      <w:pPr>
        <w:pStyle w:val="ListParagraph"/>
        <w:numPr>
          <w:ilvl w:val="0"/>
          <w:numId w:val="14"/>
        </w:numPr>
        <w:tabs>
          <w:tab w:val="left" w:pos="993"/>
        </w:tabs>
        <w:autoSpaceDE w:val="0"/>
        <w:autoSpaceDN w:val="0"/>
        <w:adjustRightInd w:val="0"/>
        <w:spacing w:before="60" w:after="60"/>
        <w:ind w:left="993" w:hanging="284"/>
      </w:pPr>
      <w:r w:rsidRPr="00746E9A">
        <w:t>Kelompok IX membahas tentang KH. Hasyim Asy’ari.</w:t>
      </w:r>
    </w:p>
    <w:p w:rsidR="000D27F0" w:rsidRPr="00746E9A" w:rsidRDefault="000D27F0" w:rsidP="00746E9A">
      <w:pPr>
        <w:tabs>
          <w:tab w:val="left" w:pos="709"/>
        </w:tabs>
        <w:autoSpaceDE w:val="0"/>
        <w:autoSpaceDN w:val="0"/>
        <w:adjustRightInd w:val="0"/>
        <w:spacing w:before="60" w:after="60" w:line="240" w:lineRule="auto"/>
        <w:ind w:left="709"/>
        <w:rPr>
          <w:rFonts w:ascii="Times New Roman" w:hAnsi="Times New Roman" w:cs="Times New Roman"/>
          <w:sz w:val="24"/>
          <w:szCs w:val="24"/>
          <w:lang w:val="en-US"/>
        </w:rPr>
      </w:pPr>
      <w:r w:rsidRPr="00746E9A">
        <w:rPr>
          <w:rFonts w:ascii="Times New Roman" w:hAnsi="Times New Roman" w:cs="Times New Roman"/>
          <w:sz w:val="24"/>
          <w:szCs w:val="24"/>
          <w:lang w:val="en-US"/>
        </w:rPr>
        <w:t>Dalam pembagian kelompok bisa menggunakan game atau permainan.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meminta kepada peserta didik untuk memahami mengenal wajah</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tokoh yang akan dibahas dalam kelompoknya</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Peserta didik mempelajari secara mendalam tentang tokoh yang sudah</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ditentukan dalam pembagian, sekaligus menyiapkan gambar dan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selanjutnya untuk menjadi topeng dan menyiapkan yang akan berperan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menjadi tokoh tersebut;</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Peserta didik berkunjung ke kelompok lain untuk bertanya atau mencari</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informasi terkait dengan tokoh tersebut.</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Setelah berkunjung kemudian peserta didik kembali ke kelompoknya</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untuk presentasi di dalam kelompoknya dan membuat kesimpulan.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Kemudian guru meminta kepada masing-masing kelompok untuk</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menyampaikan hasil kunjungannya</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Guru memberikan kesempatan kepada peserta didik untuk berfoto selfi</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dengan tokoh-tokoh yang menjadi aktor dalam pembelajaran.</w:t>
      </w:r>
    </w:p>
    <w:p w:rsidR="000D27F0" w:rsidRPr="00746E9A" w:rsidRDefault="000D27F0" w:rsidP="00746E9A">
      <w:pPr>
        <w:spacing w:before="60" w:after="60" w:line="240" w:lineRule="auto"/>
        <w:ind w:left="426"/>
        <w:rPr>
          <w:rFonts w:ascii="Times New Roman" w:eastAsia="Times New Roman" w:hAnsi="Times New Roman" w:cs="Times New Roman"/>
          <w:b/>
          <w:bCs/>
          <w:sz w:val="24"/>
          <w:szCs w:val="24"/>
          <w:lang w:val="en-US"/>
        </w:rPr>
      </w:pPr>
    </w:p>
    <w:p w:rsidR="000D27F0" w:rsidRPr="00746E9A" w:rsidRDefault="000D27F0" w:rsidP="00746E9A">
      <w:pPr>
        <w:spacing w:before="60" w:after="60" w:line="240" w:lineRule="auto"/>
        <w:ind w:left="426"/>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lastRenderedPageBreak/>
        <w:t>Kegiatan Penutup (10 Menit)</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melakukan refleksi terhadap pembelajaran yang telah dilaksanakan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dilanjutkan dengan penguatan dan bersama-sama peserta didik</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melakukan kesimpulan pembelajaran;</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melakukan penilaian kepada peserta didik;</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Guru menyampaikan pertemuan yang akan datang;</w:t>
      </w:r>
    </w:p>
    <w:p w:rsidR="000D27F0" w:rsidRPr="00746E9A" w:rsidRDefault="000D27F0" w:rsidP="00746E9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46E9A">
        <w:rPr>
          <w:rFonts w:ascii="Times New Roman" w:hAnsi="Times New Roman" w:cs="Times New Roman"/>
          <w:sz w:val="24"/>
          <w:szCs w:val="24"/>
          <w:lang w:val="en-US"/>
        </w:rPr>
        <w:t>Guru mengakhiri dengan doa dan penutup berupa salam.</w:t>
      </w:r>
    </w:p>
    <w:p w:rsidR="000D27F0" w:rsidRPr="00746E9A" w:rsidRDefault="000D27F0" w:rsidP="00746E9A">
      <w:pPr>
        <w:spacing w:before="60" w:after="60" w:line="240" w:lineRule="auto"/>
        <w:ind w:left="426"/>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E</w:t>
      </w:r>
      <w:r w:rsidR="009E73CE" w:rsidRPr="00746E9A">
        <w:rPr>
          <w:rFonts w:ascii="Times New Roman" w:eastAsia="Times New Roman" w:hAnsi="Times New Roman" w:cs="Times New Roman"/>
          <w:b/>
          <w:bCs/>
          <w:sz w:val="24"/>
          <w:szCs w:val="24"/>
        </w:rPr>
        <w:t>.</w:t>
      </w:r>
      <w:r w:rsidR="009E73CE" w:rsidRPr="00746E9A">
        <w:rPr>
          <w:rFonts w:ascii="Times New Roman" w:eastAsia="Times New Roman" w:hAnsi="Times New Roman" w:cs="Times New Roman"/>
          <w:b/>
          <w:bCs/>
          <w:sz w:val="24"/>
          <w:szCs w:val="24"/>
        </w:rPr>
        <w:tab/>
      </w:r>
      <w:r w:rsidR="007A138E" w:rsidRPr="00746E9A">
        <w:rPr>
          <w:rFonts w:ascii="Times New Roman" w:eastAsia="Times New Roman" w:hAnsi="Times New Roman" w:cs="Times New Roman"/>
          <w:b/>
          <w:bCs/>
          <w:sz w:val="24"/>
          <w:szCs w:val="24"/>
        </w:rPr>
        <w:t>ASESMEN</w:t>
      </w:r>
      <w:r w:rsidR="00BC2318" w:rsidRPr="00746E9A">
        <w:rPr>
          <w:rFonts w:ascii="Times New Roman" w:eastAsia="Times New Roman" w:hAnsi="Times New Roman" w:cs="Times New Roman"/>
          <w:b/>
          <w:bCs/>
          <w:sz w:val="24"/>
          <w:szCs w:val="24"/>
          <w:lang w:val="en-US"/>
        </w:rPr>
        <w:t xml:space="preserve"> / PENILAIAN</w:t>
      </w:r>
    </w:p>
    <w:p w:rsidR="000D27F0" w:rsidRPr="00746E9A" w:rsidRDefault="000D27F0" w:rsidP="00746E9A">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a. </w:t>
      </w:r>
      <w:r w:rsidRPr="00746E9A">
        <w:rPr>
          <w:rFonts w:ascii="Times New Roman" w:hAnsi="Times New Roman" w:cs="Times New Roman"/>
          <w:sz w:val="24"/>
          <w:szCs w:val="24"/>
          <w:lang w:val="en-US"/>
        </w:rPr>
        <w:tab/>
        <w:t>Penilaian Sikap</w:t>
      </w:r>
    </w:p>
    <w:p w:rsidR="000D27F0" w:rsidRPr="00746E9A" w:rsidRDefault="000D27F0" w:rsidP="00746E9A">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a) </w:t>
      </w:r>
      <w:r w:rsidRPr="00746E9A">
        <w:rPr>
          <w:rFonts w:ascii="Times New Roman" w:hAnsi="Times New Roman" w:cs="Times New Roman"/>
          <w:sz w:val="24"/>
          <w:szCs w:val="24"/>
          <w:lang w:val="en-US"/>
        </w:rPr>
        <w:tab/>
        <w:t>Observasi tertutup</w:t>
      </w:r>
    </w:p>
    <w:p w:rsidR="000D27F0" w:rsidRPr="00746E9A" w:rsidRDefault="000D27F0" w:rsidP="00746E9A">
      <w:pPr>
        <w:autoSpaceDE w:val="0"/>
        <w:autoSpaceDN w:val="0"/>
        <w:adjustRightInd w:val="0"/>
        <w:spacing w:before="60" w:after="60" w:line="240" w:lineRule="auto"/>
        <w:ind w:left="993"/>
        <w:rPr>
          <w:rFonts w:ascii="Times New Roman" w:hAnsi="Times New Roman" w:cs="Times New Roman"/>
          <w:sz w:val="24"/>
          <w:szCs w:val="24"/>
          <w:lang w:val="en-US"/>
        </w:rPr>
      </w:pPr>
      <w:r w:rsidRPr="00746E9A">
        <w:rPr>
          <w:rFonts w:ascii="Times New Roman" w:hAnsi="Times New Roman" w:cs="Times New Roman"/>
          <w:sz w:val="24"/>
          <w:szCs w:val="24"/>
          <w:lang w:val="en-US"/>
        </w:rPr>
        <w:t>Penilaian sikap spritual dan sikap sosial, jika peserta didik yang belum</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menunjukkan sikap yang diharapkan (dilihat dari hasil pengisian butirbutir</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peryataan sikap positif dengan kolom ya atau tidak atau dengan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likert scala yang tersedia di buku siswa) maka perlu ditindak lanjuti</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dengan melakukan pembinaan yang dilakukan oleh guru, walikelas dan</w:t>
      </w:r>
      <w:r w:rsidR="00850EBA"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guru BK.</w:t>
      </w:r>
    </w:p>
    <w:p w:rsidR="000D27F0" w:rsidRPr="00746E9A" w:rsidRDefault="000D27F0" w:rsidP="00746E9A">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b) </w:t>
      </w:r>
      <w:r w:rsidRPr="00746E9A">
        <w:rPr>
          <w:rFonts w:ascii="Times New Roman" w:hAnsi="Times New Roman" w:cs="Times New Roman"/>
          <w:sz w:val="24"/>
          <w:szCs w:val="24"/>
          <w:lang w:val="en-US"/>
        </w:rPr>
        <w:tab/>
        <w:t>Observasi terbuka</w:t>
      </w:r>
    </w:p>
    <w:tbl>
      <w:tblPr>
        <w:tblStyle w:val="TableGrid"/>
        <w:tblW w:w="8680" w:type="dxa"/>
        <w:tblInd w:w="1067" w:type="dxa"/>
        <w:tblLook w:val="04A0" w:firstRow="1" w:lastRow="0" w:firstColumn="1" w:lastColumn="0" w:noHBand="0" w:noVBand="1"/>
      </w:tblPr>
      <w:tblGrid>
        <w:gridCol w:w="533"/>
        <w:gridCol w:w="918"/>
        <w:gridCol w:w="1843"/>
        <w:gridCol w:w="1276"/>
        <w:gridCol w:w="1347"/>
        <w:gridCol w:w="1347"/>
        <w:gridCol w:w="1416"/>
      </w:tblGrid>
      <w:tr w:rsidR="000D27F0" w:rsidRPr="00746E9A" w:rsidTr="00850EBA">
        <w:tc>
          <w:tcPr>
            <w:tcW w:w="533" w:type="dxa"/>
            <w:vAlign w:val="center"/>
          </w:tcPr>
          <w:p w:rsidR="000D27F0" w:rsidRPr="00746E9A" w:rsidRDefault="000D27F0" w:rsidP="00746E9A">
            <w:pPr>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No</w:t>
            </w:r>
          </w:p>
        </w:tc>
        <w:tc>
          <w:tcPr>
            <w:tcW w:w="918" w:type="dxa"/>
            <w:vAlign w:val="center"/>
          </w:tcPr>
          <w:p w:rsidR="000D27F0" w:rsidRPr="00746E9A" w:rsidRDefault="000D27F0" w:rsidP="00746E9A">
            <w:pPr>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Tgl</w:t>
            </w:r>
          </w:p>
        </w:tc>
        <w:tc>
          <w:tcPr>
            <w:tcW w:w="1843" w:type="dxa"/>
            <w:vAlign w:val="center"/>
          </w:tcPr>
          <w:p w:rsidR="000D27F0" w:rsidRPr="00746E9A" w:rsidRDefault="000D27F0" w:rsidP="00746E9A">
            <w:pPr>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Nama</w:t>
            </w:r>
            <w:r w:rsidR="00850EBA"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Peserta</w:t>
            </w:r>
            <w:r w:rsidR="00850EBA"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didik</w:t>
            </w:r>
          </w:p>
        </w:tc>
        <w:tc>
          <w:tcPr>
            <w:tcW w:w="1276" w:type="dxa"/>
            <w:vAlign w:val="center"/>
          </w:tcPr>
          <w:p w:rsidR="000D27F0" w:rsidRPr="00746E9A" w:rsidRDefault="000D27F0" w:rsidP="00746E9A">
            <w:pPr>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Catatan</w:t>
            </w:r>
            <w:r w:rsidR="00850EBA"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Perilaku</w:t>
            </w:r>
          </w:p>
        </w:tc>
        <w:tc>
          <w:tcPr>
            <w:tcW w:w="1347" w:type="dxa"/>
            <w:vAlign w:val="center"/>
          </w:tcPr>
          <w:p w:rsidR="000D27F0" w:rsidRPr="00746E9A" w:rsidRDefault="000D27F0" w:rsidP="00746E9A">
            <w:pPr>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Butir</w:t>
            </w:r>
            <w:r w:rsidR="00850EBA"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Sikap</w:t>
            </w:r>
          </w:p>
        </w:tc>
        <w:tc>
          <w:tcPr>
            <w:tcW w:w="1347" w:type="dxa"/>
            <w:vAlign w:val="center"/>
          </w:tcPr>
          <w:p w:rsidR="000D27F0" w:rsidRPr="00746E9A" w:rsidRDefault="000D27F0" w:rsidP="00746E9A">
            <w:pPr>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Tanda</w:t>
            </w:r>
            <w:r w:rsidR="00850EBA"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tangan</w:t>
            </w:r>
          </w:p>
        </w:tc>
        <w:tc>
          <w:tcPr>
            <w:tcW w:w="1416" w:type="dxa"/>
            <w:vAlign w:val="center"/>
          </w:tcPr>
          <w:p w:rsidR="000D27F0" w:rsidRPr="00746E9A" w:rsidRDefault="000D27F0" w:rsidP="00746E9A">
            <w:pPr>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Tindak</w:t>
            </w:r>
            <w:r w:rsidR="00850EBA"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lanjut</w:t>
            </w:r>
          </w:p>
        </w:tc>
      </w:tr>
      <w:tr w:rsidR="000D27F0" w:rsidRPr="00746E9A" w:rsidTr="00850EBA">
        <w:tc>
          <w:tcPr>
            <w:tcW w:w="533"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918"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843"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276"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347"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347"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416"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r>
      <w:tr w:rsidR="000D27F0" w:rsidRPr="00746E9A" w:rsidTr="00850EBA">
        <w:tc>
          <w:tcPr>
            <w:tcW w:w="533"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918"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843"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276"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347"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347"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416"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r>
      <w:tr w:rsidR="000D27F0" w:rsidRPr="00746E9A" w:rsidTr="00850EBA">
        <w:tc>
          <w:tcPr>
            <w:tcW w:w="533"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918"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843"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276"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347"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347"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416"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r>
      <w:tr w:rsidR="000D27F0" w:rsidRPr="00746E9A" w:rsidTr="00850EBA">
        <w:tc>
          <w:tcPr>
            <w:tcW w:w="533"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918"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843"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276"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347"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347"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c>
          <w:tcPr>
            <w:tcW w:w="1416"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p>
        </w:tc>
      </w:tr>
    </w:tbl>
    <w:p w:rsidR="000D27F0" w:rsidRPr="00746E9A" w:rsidRDefault="000D27F0" w:rsidP="00746E9A">
      <w:pPr>
        <w:autoSpaceDE w:val="0"/>
        <w:autoSpaceDN w:val="0"/>
        <w:adjustRightInd w:val="0"/>
        <w:spacing w:before="60" w:after="60" w:line="240" w:lineRule="auto"/>
        <w:ind w:left="993"/>
        <w:rPr>
          <w:rFonts w:ascii="Times New Roman" w:hAnsi="Times New Roman" w:cs="Times New Roman"/>
          <w:sz w:val="24"/>
          <w:szCs w:val="24"/>
          <w:lang w:val="en-US"/>
        </w:rPr>
      </w:pPr>
      <w:r w:rsidRPr="00746E9A">
        <w:rPr>
          <w:rFonts w:ascii="Times New Roman" w:hAnsi="Times New Roman" w:cs="Times New Roman"/>
          <w:sz w:val="24"/>
          <w:szCs w:val="24"/>
          <w:lang w:val="en-US"/>
        </w:rPr>
        <w:t>Jurnal ini berisi tentang catatan perilaku peserta didik yang menonjol yaitu perilaku yang sangat baik atau kurang baik sesuai dengan materi yang dipelajari dan sikap yang ditumbuhkan dalam satu semester.</w:t>
      </w:r>
    </w:p>
    <w:p w:rsidR="000D27F0" w:rsidRPr="00746E9A" w:rsidRDefault="000D27F0" w:rsidP="00746E9A">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c) </w:t>
      </w:r>
      <w:r w:rsidRPr="00746E9A">
        <w:rPr>
          <w:rFonts w:ascii="Times New Roman" w:hAnsi="Times New Roman" w:cs="Times New Roman"/>
          <w:sz w:val="24"/>
          <w:szCs w:val="24"/>
          <w:lang w:val="en-US"/>
        </w:rPr>
        <w:tab/>
        <w:t>Diskripsi nilai sikap</w:t>
      </w:r>
    </w:p>
    <w:p w:rsidR="000D27F0" w:rsidRPr="00746E9A" w:rsidRDefault="000D27F0" w:rsidP="00746E9A">
      <w:pPr>
        <w:tabs>
          <w:tab w:val="left" w:pos="1276"/>
        </w:tabs>
        <w:autoSpaceDE w:val="0"/>
        <w:autoSpaceDN w:val="0"/>
        <w:adjustRightInd w:val="0"/>
        <w:spacing w:before="60" w:after="60" w:line="240" w:lineRule="auto"/>
        <w:ind w:left="1276"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1) </w:t>
      </w:r>
      <w:r w:rsidRPr="00746E9A">
        <w:rPr>
          <w:rFonts w:ascii="Times New Roman" w:hAnsi="Times New Roman" w:cs="Times New Roman"/>
          <w:sz w:val="24"/>
          <w:szCs w:val="24"/>
          <w:lang w:val="en-US"/>
        </w:rPr>
        <w:tab/>
        <w:t>Sangat Baik, jika memiliki kecenderungan sebagian besar materi yang dipelajari.</w:t>
      </w:r>
    </w:p>
    <w:p w:rsidR="000D27F0" w:rsidRPr="00746E9A" w:rsidRDefault="000D27F0" w:rsidP="00746E9A">
      <w:pPr>
        <w:tabs>
          <w:tab w:val="left" w:pos="1276"/>
        </w:tabs>
        <w:autoSpaceDE w:val="0"/>
        <w:autoSpaceDN w:val="0"/>
        <w:adjustRightInd w:val="0"/>
        <w:spacing w:before="60" w:after="60" w:line="240" w:lineRule="auto"/>
        <w:ind w:left="1276"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2) </w:t>
      </w:r>
      <w:r w:rsidRPr="00746E9A">
        <w:rPr>
          <w:rFonts w:ascii="Times New Roman" w:hAnsi="Times New Roman" w:cs="Times New Roman"/>
          <w:sz w:val="24"/>
          <w:szCs w:val="24"/>
          <w:lang w:val="en-US"/>
        </w:rPr>
        <w:tab/>
        <w:t>Baik, jika tidak ada catatan apapun dalam jurnal.</w:t>
      </w:r>
    </w:p>
    <w:p w:rsidR="000D27F0" w:rsidRPr="00746E9A" w:rsidRDefault="000D27F0" w:rsidP="00746E9A">
      <w:pPr>
        <w:tabs>
          <w:tab w:val="left" w:pos="1276"/>
        </w:tabs>
        <w:autoSpaceDE w:val="0"/>
        <w:autoSpaceDN w:val="0"/>
        <w:adjustRightInd w:val="0"/>
        <w:spacing w:before="60" w:after="60" w:line="240" w:lineRule="auto"/>
        <w:ind w:left="1276"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3) </w:t>
      </w:r>
      <w:r w:rsidRPr="00746E9A">
        <w:rPr>
          <w:rFonts w:ascii="Times New Roman" w:hAnsi="Times New Roman" w:cs="Times New Roman"/>
          <w:sz w:val="24"/>
          <w:szCs w:val="24"/>
          <w:lang w:val="en-US"/>
        </w:rPr>
        <w:tab/>
        <w:t>Cukup, jika mulai menunjukkan adanya perkembangan positif.</w:t>
      </w:r>
    </w:p>
    <w:p w:rsidR="000D27F0" w:rsidRPr="00746E9A" w:rsidRDefault="000D27F0" w:rsidP="00746E9A">
      <w:pPr>
        <w:tabs>
          <w:tab w:val="left" w:pos="1276"/>
        </w:tabs>
        <w:autoSpaceDE w:val="0"/>
        <w:autoSpaceDN w:val="0"/>
        <w:adjustRightInd w:val="0"/>
        <w:spacing w:before="60" w:after="60" w:line="240" w:lineRule="auto"/>
        <w:ind w:left="1276"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4) </w:t>
      </w:r>
      <w:r w:rsidRPr="00746E9A">
        <w:rPr>
          <w:rFonts w:ascii="Times New Roman" w:hAnsi="Times New Roman" w:cs="Times New Roman"/>
          <w:sz w:val="24"/>
          <w:szCs w:val="24"/>
          <w:lang w:val="en-US"/>
        </w:rPr>
        <w:tab/>
        <w:t>Kurang, jika belum menunjukkan adanya perkembangan positif.</w:t>
      </w:r>
    </w:p>
    <w:p w:rsidR="000D27F0" w:rsidRPr="00746E9A" w:rsidRDefault="000D27F0" w:rsidP="00746E9A">
      <w:pPr>
        <w:spacing w:before="60" w:after="60" w:line="240" w:lineRule="auto"/>
        <w:ind w:left="993"/>
        <w:rPr>
          <w:rFonts w:ascii="Times New Roman" w:hAnsi="Times New Roman" w:cs="Times New Roman"/>
          <w:sz w:val="24"/>
          <w:szCs w:val="24"/>
          <w:lang w:val="en-US"/>
        </w:rPr>
      </w:pPr>
    </w:p>
    <w:p w:rsidR="000D27F0" w:rsidRPr="00746E9A" w:rsidRDefault="000D27F0" w:rsidP="00746E9A">
      <w:pPr>
        <w:autoSpaceDE w:val="0"/>
        <w:autoSpaceDN w:val="0"/>
        <w:adjustRightInd w:val="0"/>
        <w:spacing w:before="60" w:after="60" w:line="240" w:lineRule="auto"/>
        <w:ind w:left="993"/>
        <w:rPr>
          <w:rFonts w:ascii="Times New Roman" w:hAnsi="Times New Roman" w:cs="Times New Roman"/>
          <w:sz w:val="24"/>
          <w:szCs w:val="24"/>
          <w:lang w:val="en-US"/>
        </w:rPr>
      </w:pPr>
      <w:r w:rsidRPr="00746E9A">
        <w:rPr>
          <w:rFonts w:ascii="Times New Roman" w:hAnsi="Times New Roman" w:cs="Times New Roman"/>
          <w:sz w:val="24"/>
          <w:szCs w:val="24"/>
          <w:lang w:val="en-US"/>
        </w:rPr>
        <w:t>Kunci Jawaban Soal Pilihan Ganda</w:t>
      </w:r>
    </w:p>
    <w:p w:rsidR="000D27F0" w:rsidRPr="00746E9A" w:rsidRDefault="000D27F0" w:rsidP="00746E9A">
      <w:pPr>
        <w:tabs>
          <w:tab w:val="left" w:pos="1276"/>
        </w:tabs>
        <w:spacing w:before="60" w:after="60" w:line="240" w:lineRule="auto"/>
        <w:ind w:left="1276"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a. </w:t>
      </w:r>
      <w:r w:rsidR="00850EBA"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Pilihan ganda</w:t>
      </w:r>
    </w:p>
    <w:tbl>
      <w:tblPr>
        <w:tblStyle w:val="TableGrid"/>
        <w:tblW w:w="2835" w:type="dxa"/>
        <w:tblInd w:w="1384" w:type="dxa"/>
        <w:tblLook w:val="04A0" w:firstRow="1" w:lastRow="0" w:firstColumn="1" w:lastColumn="0" w:noHBand="0" w:noVBand="1"/>
      </w:tblPr>
      <w:tblGrid>
        <w:gridCol w:w="709"/>
        <w:gridCol w:w="709"/>
        <w:gridCol w:w="708"/>
        <w:gridCol w:w="709"/>
      </w:tblGrid>
      <w:tr w:rsidR="000D27F0" w:rsidRPr="00746E9A" w:rsidTr="00850EBA">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A</w:t>
            </w:r>
          </w:p>
        </w:tc>
        <w:tc>
          <w:tcPr>
            <w:tcW w:w="708"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6</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B</w:t>
            </w:r>
          </w:p>
        </w:tc>
      </w:tr>
      <w:tr w:rsidR="000D27F0" w:rsidRPr="00746E9A" w:rsidTr="00850EBA">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A</w:t>
            </w:r>
          </w:p>
        </w:tc>
        <w:tc>
          <w:tcPr>
            <w:tcW w:w="708"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7</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E</w:t>
            </w:r>
          </w:p>
        </w:tc>
      </w:tr>
      <w:tr w:rsidR="000D27F0" w:rsidRPr="00746E9A" w:rsidTr="00850EBA">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3</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D</w:t>
            </w:r>
          </w:p>
        </w:tc>
        <w:tc>
          <w:tcPr>
            <w:tcW w:w="708"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8</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A</w:t>
            </w:r>
          </w:p>
        </w:tc>
      </w:tr>
      <w:tr w:rsidR="000D27F0" w:rsidRPr="00746E9A" w:rsidTr="00850EBA">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4</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C</w:t>
            </w:r>
          </w:p>
        </w:tc>
        <w:tc>
          <w:tcPr>
            <w:tcW w:w="708"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9</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B</w:t>
            </w:r>
          </w:p>
        </w:tc>
      </w:tr>
      <w:tr w:rsidR="000D27F0" w:rsidRPr="00746E9A" w:rsidTr="00850EBA">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5</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D</w:t>
            </w:r>
          </w:p>
        </w:tc>
        <w:tc>
          <w:tcPr>
            <w:tcW w:w="708"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10</w:t>
            </w:r>
          </w:p>
        </w:tc>
        <w:tc>
          <w:tcPr>
            <w:tcW w:w="709"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A</w:t>
            </w:r>
          </w:p>
        </w:tc>
      </w:tr>
    </w:tbl>
    <w:p w:rsidR="000D27F0" w:rsidRPr="00746E9A" w:rsidRDefault="000D27F0" w:rsidP="00746E9A">
      <w:pPr>
        <w:spacing w:before="60" w:after="60" w:line="240" w:lineRule="auto"/>
        <w:ind w:left="426"/>
        <w:rPr>
          <w:rFonts w:ascii="Times New Roman" w:eastAsia="Times New Roman" w:hAnsi="Times New Roman" w:cs="Times New Roman"/>
          <w:sz w:val="24"/>
          <w:szCs w:val="24"/>
          <w:lang w:val="en-US"/>
        </w:rPr>
      </w:pPr>
    </w:p>
    <w:p w:rsidR="000D27F0" w:rsidRPr="00746E9A" w:rsidRDefault="000D27F0" w:rsidP="00746E9A">
      <w:pPr>
        <w:tabs>
          <w:tab w:val="left" w:pos="1276"/>
        </w:tabs>
        <w:spacing w:before="60" w:after="60" w:line="240" w:lineRule="auto"/>
        <w:ind w:left="1276"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b. </w:t>
      </w:r>
      <w:r w:rsidR="00850EBA"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Uraian.</w:t>
      </w:r>
    </w:p>
    <w:tbl>
      <w:tblPr>
        <w:tblStyle w:val="TableGrid"/>
        <w:tblW w:w="8363" w:type="dxa"/>
        <w:tblInd w:w="1384" w:type="dxa"/>
        <w:tblLook w:val="04A0" w:firstRow="1" w:lastRow="0" w:firstColumn="1" w:lastColumn="0" w:noHBand="0" w:noVBand="1"/>
      </w:tblPr>
      <w:tblGrid>
        <w:gridCol w:w="590"/>
        <w:gridCol w:w="3521"/>
        <w:gridCol w:w="3260"/>
        <w:gridCol w:w="992"/>
      </w:tblGrid>
      <w:tr w:rsidR="000D27F0" w:rsidRPr="00746E9A" w:rsidTr="003D0D88">
        <w:tc>
          <w:tcPr>
            <w:tcW w:w="590" w:type="dxa"/>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No.</w:t>
            </w:r>
          </w:p>
        </w:tc>
        <w:tc>
          <w:tcPr>
            <w:tcW w:w="3521" w:type="dxa"/>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Kunci Jawaban</w:t>
            </w:r>
          </w:p>
        </w:tc>
        <w:tc>
          <w:tcPr>
            <w:tcW w:w="3260" w:type="dxa"/>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Cara Penilaian</w:t>
            </w:r>
          </w:p>
        </w:tc>
        <w:tc>
          <w:tcPr>
            <w:tcW w:w="992" w:type="dxa"/>
          </w:tcPr>
          <w:p w:rsidR="000D27F0" w:rsidRPr="00746E9A" w:rsidRDefault="00850EBA"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eastAsia="Times New Roman" w:hAnsi="Times New Roman" w:cs="Times New Roman"/>
                <w:b/>
                <w:sz w:val="24"/>
                <w:szCs w:val="24"/>
                <w:lang w:val="en-US"/>
              </w:rPr>
              <w:t xml:space="preserve">Skor </w:t>
            </w:r>
          </w:p>
        </w:tc>
      </w:tr>
      <w:tr w:rsidR="000D27F0" w:rsidRPr="00746E9A" w:rsidTr="003D0D88">
        <w:tc>
          <w:tcPr>
            <w:tcW w:w="590"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lastRenderedPageBreak/>
              <w:t>1</w:t>
            </w:r>
          </w:p>
        </w:tc>
        <w:tc>
          <w:tcPr>
            <w:tcW w:w="3521" w:type="dxa"/>
          </w:tcPr>
          <w:p w:rsidR="000D27F0" w:rsidRPr="00746E9A" w:rsidRDefault="000D27F0" w:rsidP="00746E9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Kondisi umat Islam pada</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tahun 1800 adalajh zaman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kebangkitan umat Islam.</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Ekspedisi Napoleon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Bonaparte di Mesir yang</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berakhir pada tahun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1801, membuka mata</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dunia Islam, terutama</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 Turki dan Mesir</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akan kemunduran dan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kelemahan umat Islam.</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Raja dan pemuka Islam</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berpikir dan mencari jalan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untuk mengembalikan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kejayaan umat Islam.</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Sehingga lahirlah</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para pembaharu dan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kebangkitan umat Islam</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dalam berbagai bidang.</w:t>
            </w:r>
          </w:p>
        </w:tc>
        <w:tc>
          <w:tcPr>
            <w:tcW w:w="3260" w:type="dxa"/>
          </w:tcPr>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menjawab dengan benar</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tepat</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jawabanya sebagian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besar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jawabannya sebagian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yang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jawabannya sebagian</w:t>
            </w:r>
            <w:r w:rsidR="0036216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kecil yang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Tidak menjawab</w:t>
            </w:r>
          </w:p>
        </w:tc>
        <w:tc>
          <w:tcPr>
            <w:tcW w:w="992"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r>
      <w:tr w:rsidR="000D27F0" w:rsidRPr="00746E9A" w:rsidTr="003D0D88">
        <w:tc>
          <w:tcPr>
            <w:tcW w:w="590" w:type="dxa"/>
          </w:tcPr>
          <w:p w:rsidR="000D27F0" w:rsidRPr="00746E9A" w:rsidRDefault="003D0D8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c>
          <w:tcPr>
            <w:tcW w:w="3521" w:type="dxa"/>
          </w:tcPr>
          <w:p w:rsidR="000D27F0" w:rsidRPr="00746E9A" w:rsidRDefault="000D27F0" w:rsidP="00746E9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Persamaan pemikiran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Muhammad Abduh dan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Rasyid Ridha bahwa pintu</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ijtihad masih terbuka lebar</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bagi umat Islam. Ijtihad</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merupakan dasar penting</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dalam menafsirkan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kembali ajaran Islam.</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Pemikirannya bersifat</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rasional</w:t>
            </w:r>
          </w:p>
        </w:tc>
        <w:tc>
          <w:tcPr>
            <w:tcW w:w="3260" w:type="dxa"/>
          </w:tcPr>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menjawab dengan benar</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tepat</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jawabanya sebagian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besar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jawabannya sebagian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yang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jawabannya sebagian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kecil yang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Tidak menjawab</w:t>
            </w:r>
          </w:p>
        </w:tc>
        <w:tc>
          <w:tcPr>
            <w:tcW w:w="992"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r>
      <w:tr w:rsidR="000D27F0" w:rsidRPr="00746E9A" w:rsidTr="003D0D88">
        <w:tc>
          <w:tcPr>
            <w:tcW w:w="590" w:type="dxa"/>
          </w:tcPr>
          <w:p w:rsidR="000D27F0" w:rsidRPr="00746E9A" w:rsidRDefault="003D0D8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3</w:t>
            </w:r>
          </w:p>
        </w:tc>
        <w:tc>
          <w:tcPr>
            <w:tcW w:w="3521" w:type="dxa"/>
          </w:tcPr>
          <w:p w:rsidR="000D27F0" w:rsidRPr="00746E9A" w:rsidRDefault="000D27F0" w:rsidP="00746E9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Dampak Pembaruan Islam</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pada masa modern bagi</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Indonesia adalah gerakan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Pan Islamisme diantara</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menjadi cikal bakal dari</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gerakan persatuan untuk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menentang penjajah.</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Banyak orang yang haji,</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pulang dari Makkah</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melakukan perlawanan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kepada penjajah, selain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itu dengan berdirinya</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organisasi Islam di</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Indonesia,</w:t>
            </w:r>
          </w:p>
        </w:tc>
        <w:tc>
          <w:tcPr>
            <w:tcW w:w="3260" w:type="dxa"/>
          </w:tcPr>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menjawab dengan benar</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tepat</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jawabanya sebagian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besar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jawabannya sebagian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yang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jawabannya sebagian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kecil yang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Tidak menjawab</w:t>
            </w:r>
          </w:p>
        </w:tc>
        <w:tc>
          <w:tcPr>
            <w:tcW w:w="992"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r>
      <w:tr w:rsidR="000D27F0" w:rsidRPr="00746E9A" w:rsidTr="003D0D88">
        <w:tc>
          <w:tcPr>
            <w:tcW w:w="590" w:type="dxa"/>
          </w:tcPr>
          <w:p w:rsidR="000D27F0" w:rsidRPr="00746E9A" w:rsidRDefault="003D0D8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4</w:t>
            </w:r>
          </w:p>
        </w:tc>
        <w:tc>
          <w:tcPr>
            <w:tcW w:w="3521" w:type="dxa"/>
          </w:tcPr>
          <w:p w:rsidR="000D27F0" w:rsidRPr="00746E9A" w:rsidRDefault="000D27F0" w:rsidP="00746E9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Hasil peradaban Islam</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pada masa modern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adalah dengan majunya</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dalam berbagai bidang,</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contohnya arsitektur,</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sastra, dan kaligrafi di</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Mesir, Arab Saudi, Irak,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Iran, Irak, Malaysia, Brunei</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Darussalam, maupu di</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Indonesia.</w:t>
            </w:r>
          </w:p>
        </w:tc>
        <w:tc>
          <w:tcPr>
            <w:tcW w:w="3260" w:type="dxa"/>
          </w:tcPr>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menjawab dengan benar</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tepat</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jawabanya sebagian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besar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jawabannya sebagian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 xml:space="preserve">yang </w:t>
            </w:r>
            <w:r w:rsidRPr="00746E9A">
              <w:rPr>
                <w:rFonts w:ascii="Times New Roman" w:hAnsi="Times New Roman" w:cs="Times New Roman"/>
                <w:sz w:val="24"/>
                <w:szCs w:val="24"/>
                <w:lang w:val="en-US"/>
              </w:rPr>
              <w:lastRenderedPageBreak/>
              <w:t>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Apabila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jawabannya sebagian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kecil yang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Tidak menjawab</w:t>
            </w:r>
            <w:r w:rsidR="003D0D88" w:rsidRPr="00746E9A">
              <w:rPr>
                <w:rFonts w:ascii="Times New Roman" w:hAnsi="Times New Roman" w:cs="Times New Roman"/>
                <w:sz w:val="24"/>
                <w:szCs w:val="24"/>
                <w:lang w:val="en-US"/>
              </w:rPr>
              <w:t xml:space="preserve"> </w:t>
            </w:r>
          </w:p>
        </w:tc>
        <w:tc>
          <w:tcPr>
            <w:tcW w:w="992"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r>
      <w:tr w:rsidR="000D27F0" w:rsidRPr="00746E9A" w:rsidTr="003D0D88">
        <w:tc>
          <w:tcPr>
            <w:tcW w:w="590" w:type="dxa"/>
          </w:tcPr>
          <w:p w:rsidR="000D27F0" w:rsidRPr="00746E9A" w:rsidRDefault="003D0D8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5</w:t>
            </w:r>
          </w:p>
        </w:tc>
        <w:tc>
          <w:tcPr>
            <w:tcW w:w="3521" w:type="dxa"/>
          </w:tcPr>
          <w:p w:rsidR="000D27F0" w:rsidRPr="00746E9A" w:rsidRDefault="000D27F0"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Hikmah yang dapat</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diambil dari pemikiran</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tokoh-tokoh pembaharu</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pada masa modern adalah:</w:t>
            </w:r>
          </w:p>
          <w:p w:rsidR="000D27F0" w:rsidRPr="00746E9A" w:rsidRDefault="000D27F0" w:rsidP="00746E9A">
            <w:pPr>
              <w:tabs>
                <w:tab w:val="left" w:pos="294"/>
              </w:tabs>
              <w:autoSpaceDE w:val="0"/>
              <w:autoSpaceDN w:val="0"/>
              <w:adjustRightInd w:val="0"/>
              <w:spacing w:before="60" w:after="60" w:line="240" w:lineRule="auto"/>
              <w:ind w:left="294" w:hanging="29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a) </w:t>
            </w:r>
            <w:r w:rsidR="00DE7E20"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dapat mengetahuai latar</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belakang pemikiran</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seorang pembaharu</w:t>
            </w:r>
          </w:p>
          <w:p w:rsidR="000D27F0" w:rsidRPr="00746E9A" w:rsidRDefault="000D27F0" w:rsidP="00746E9A">
            <w:pPr>
              <w:tabs>
                <w:tab w:val="left" w:pos="294"/>
              </w:tabs>
              <w:autoSpaceDE w:val="0"/>
              <w:autoSpaceDN w:val="0"/>
              <w:adjustRightInd w:val="0"/>
              <w:spacing w:before="60" w:after="60" w:line="240" w:lineRule="auto"/>
              <w:ind w:left="294" w:hanging="29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b) </w:t>
            </w:r>
            <w:r w:rsidR="00DE7E20"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dapat mengetahui</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pemikiran tokoh</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pembaharu dalam</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menjawab masalah saat</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itu</w:t>
            </w:r>
          </w:p>
          <w:p w:rsidR="000D27F0" w:rsidRPr="00746E9A" w:rsidRDefault="000D27F0" w:rsidP="00746E9A">
            <w:pPr>
              <w:tabs>
                <w:tab w:val="left" w:pos="294"/>
              </w:tabs>
              <w:autoSpaceDE w:val="0"/>
              <w:autoSpaceDN w:val="0"/>
              <w:adjustRightInd w:val="0"/>
              <w:spacing w:before="60" w:after="60" w:line="240" w:lineRule="auto"/>
              <w:ind w:left="294" w:hanging="29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c) </w:t>
            </w:r>
            <w:r w:rsidR="00DE7E20"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belajar dari para tokoh</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pembaharu untuk</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mengatasi masalah</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umat Islam saat itu</w:t>
            </w:r>
          </w:p>
          <w:p w:rsidR="000D27F0" w:rsidRPr="00746E9A" w:rsidRDefault="000D27F0" w:rsidP="00746E9A">
            <w:pPr>
              <w:tabs>
                <w:tab w:val="left" w:pos="294"/>
              </w:tabs>
              <w:autoSpaceDE w:val="0"/>
              <w:autoSpaceDN w:val="0"/>
              <w:adjustRightInd w:val="0"/>
              <w:spacing w:before="60" w:after="60" w:line="240" w:lineRule="auto"/>
              <w:ind w:left="294" w:hanging="29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d) </w:t>
            </w:r>
            <w:r w:rsidR="00DE7E20"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belajar bagaimana</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kiprah para pembaharu</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tidak lepas dari karya</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mereka yang sampai</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sekarang masih bisa</w:t>
            </w:r>
            <w:r w:rsidR="00DE7E2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dikaji</w:t>
            </w:r>
          </w:p>
        </w:tc>
        <w:tc>
          <w:tcPr>
            <w:tcW w:w="3260" w:type="dxa"/>
          </w:tcPr>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Jika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menjawab 4 alasan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dengan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Jika peserta didik</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menjawab 3 alasan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dengan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Jika peserta didik dapat</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menjawab 2 alasan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dengan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Jika peserta didik dapat</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menjawab 1 alasan</w:t>
            </w:r>
            <w:r w:rsidR="003D0D88"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dengan benar</w:t>
            </w:r>
          </w:p>
          <w:p w:rsidR="000D27F0" w:rsidRPr="00746E9A" w:rsidRDefault="000D27F0" w:rsidP="00746E9A">
            <w:pPr>
              <w:numPr>
                <w:ilvl w:val="0"/>
                <w:numId w:val="11"/>
              </w:numPr>
              <w:tabs>
                <w:tab w:val="clear" w:pos="720"/>
                <w:tab w:val="left" w:pos="317"/>
              </w:tabs>
              <w:spacing w:before="60" w:after="60" w:line="240" w:lineRule="auto"/>
              <w:ind w:left="317" w:hanging="317"/>
              <w:rPr>
                <w:rFonts w:ascii="Times New Roman" w:hAnsi="Times New Roman" w:cs="Times New Roman"/>
                <w:sz w:val="24"/>
                <w:szCs w:val="24"/>
                <w:lang w:val="en-US"/>
              </w:rPr>
            </w:pPr>
            <w:r w:rsidRPr="00746E9A">
              <w:rPr>
                <w:rFonts w:ascii="Times New Roman" w:hAnsi="Times New Roman" w:cs="Times New Roman"/>
                <w:sz w:val="24"/>
                <w:szCs w:val="24"/>
                <w:lang w:val="en-US"/>
              </w:rPr>
              <w:t>Tidak menjawab</w:t>
            </w:r>
          </w:p>
        </w:tc>
        <w:tc>
          <w:tcPr>
            <w:tcW w:w="992"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r>
      <w:tr w:rsidR="000D27F0" w:rsidRPr="00746E9A" w:rsidTr="003D0D88">
        <w:tc>
          <w:tcPr>
            <w:tcW w:w="590"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3521" w:type="dxa"/>
          </w:tcPr>
          <w:p w:rsidR="000D27F0" w:rsidRPr="00746E9A" w:rsidRDefault="000D27F0"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Jumlah Skor</w:t>
            </w:r>
          </w:p>
        </w:tc>
        <w:tc>
          <w:tcPr>
            <w:tcW w:w="3260" w:type="dxa"/>
          </w:tcPr>
          <w:p w:rsidR="000D27F0" w:rsidRPr="00746E9A" w:rsidRDefault="000D27F0" w:rsidP="00746E9A">
            <w:pPr>
              <w:autoSpaceDE w:val="0"/>
              <w:autoSpaceDN w:val="0"/>
              <w:adjustRightInd w:val="0"/>
              <w:spacing w:before="60" w:after="60" w:line="240" w:lineRule="auto"/>
              <w:rPr>
                <w:rFonts w:ascii="Times New Roman" w:hAnsi="Times New Roman" w:cs="Times New Roman"/>
                <w:sz w:val="24"/>
                <w:szCs w:val="24"/>
                <w:lang w:val="en-US"/>
              </w:rPr>
            </w:pPr>
          </w:p>
        </w:tc>
        <w:tc>
          <w:tcPr>
            <w:tcW w:w="992"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r>
    </w:tbl>
    <w:p w:rsidR="000D27F0" w:rsidRPr="00746E9A" w:rsidRDefault="000D27F0" w:rsidP="00746E9A">
      <w:pPr>
        <w:autoSpaceDE w:val="0"/>
        <w:autoSpaceDN w:val="0"/>
        <w:adjustRightInd w:val="0"/>
        <w:spacing w:before="60" w:after="60" w:line="240" w:lineRule="auto"/>
        <w:ind w:left="1276"/>
        <w:rPr>
          <w:rFonts w:ascii="Times New Roman" w:hAnsi="Times New Roman" w:cs="Times New Roman"/>
          <w:sz w:val="24"/>
          <w:szCs w:val="24"/>
          <w:lang w:val="en-US"/>
        </w:rPr>
      </w:pPr>
      <w:r w:rsidRPr="00746E9A">
        <w:rPr>
          <w:rFonts w:ascii="Times New Roman" w:hAnsi="Times New Roman" w:cs="Times New Roman"/>
          <w:sz w:val="24"/>
          <w:szCs w:val="24"/>
          <w:lang w:val="en-US"/>
        </w:rPr>
        <w:t>Nilai akhir yang diperoleh peserta didik dapat diketahui dari rumus berikut ini</w:t>
      </w:r>
    </w:p>
    <w:p w:rsidR="003D0D88" w:rsidRPr="00746E9A" w:rsidRDefault="000D27F0" w:rsidP="00746E9A">
      <w:pPr>
        <w:autoSpaceDE w:val="0"/>
        <w:autoSpaceDN w:val="0"/>
        <w:adjustRightInd w:val="0"/>
        <w:spacing w:before="60" w:after="60" w:line="240" w:lineRule="auto"/>
        <w:ind w:left="1276"/>
        <w:rPr>
          <w:rFonts w:ascii="Times New Roman" w:hAnsi="Times New Roman" w:cs="Times New Roman"/>
          <w:sz w:val="24"/>
          <w:szCs w:val="24"/>
          <w:lang w:val="en-US"/>
        </w:rPr>
      </w:pPr>
      <w:r w:rsidRPr="00746E9A">
        <w:rPr>
          <w:rFonts w:ascii="Times New Roman" w:hAnsi="Times New Roman" w:cs="Times New Roman"/>
          <w:sz w:val="24"/>
          <w:szCs w:val="24"/>
          <w:lang w:val="en-US"/>
        </w:rPr>
        <w:t>Nilai Akhir = Skor Perolehan X 100</w:t>
      </w:r>
    </w:p>
    <w:p w:rsidR="000D27F0" w:rsidRPr="00746E9A" w:rsidRDefault="000D27F0" w:rsidP="00746E9A">
      <w:pPr>
        <w:autoSpaceDE w:val="0"/>
        <w:autoSpaceDN w:val="0"/>
        <w:adjustRightInd w:val="0"/>
        <w:spacing w:before="60" w:after="60" w:line="240" w:lineRule="auto"/>
        <w:ind w:left="1276"/>
        <w:rPr>
          <w:rFonts w:ascii="Times New Roman" w:hAnsi="Times New Roman" w:cs="Times New Roman"/>
          <w:sz w:val="24"/>
          <w:szCs w:val="24"/>
          <w:lang w:val="en-US"/>
        </w:rPr>
      </w:pPr>
      <w:r w:rsidRPr="00746E9A">
        <w:rPr>
          <w:rFonts w:ascii="Times New Roman" w:hAnsi="Times New Roman" w:cs="Times New Roman"/>
          <w:sz w:val="24"/>
          <w:szCs w:val="24"/>
          <w:lang w:val="en-US"/>
        </w:rPr>
        <w:t>Skor Maksimal (30)</w:t>
      </w:r>
    </w:p>
    <w:p w:rsidR="00062347" w:rsidRPr="00746E9A" w:rsidRDefault="00062347" w:rsidP="00746E9A">
      <w:pPr>
        <w:spacing w:before="60" w:after="60" w:line="240" w:lineRule="auto"/>
        <w:ind w:left="426"/>
        <w:rPr>
          <w:rFonts w:ascii="Times New Roman" w:eastAsia="Times New Roman" w:hAnsi="Times New Roman" w:cs="Times New Roman"/>
          <w:sz w:val="24"/>
          <w:szCs w:val="24"/>
          <w:lang w:val="en-US"/>
        </w:rPr>
      </w:pPr>
    </w:p>
    <w:p w:rsidR="000D27F0" w:rsidRPr="00746E9A" w:rsidRDefault="003D0D88" w:rsidP="00746E9A">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c</w:t>
      </w:r>
      <w:r w:rsidR="000D27F0"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b/>
      </w:r>
      <w:r w:rsidR="000D27F0" w:rsidRPr="00746E9A">
        <w:rPr>
          <w:rFonts w:ascii="Times New Roman" w:hAnsi="Times New Roman" w:cs="Times New Roman"/>
          <w:sz w:val="24"/>
          <w:szCs w:val="24"/>
          <w:lang w:val="en-US"/>
        </w:rPr>
        <w:t>Penilaian keterampilan</w:t>
      </w:r>
    </w:p>
    <w:p w:rsidR="000D27F0" w:rsidRPr="00746E9A" w:rsidRDefault="000D27F0" w:rsidP="00746E9A">
      <w:pPr>
        <w:spacing w:before="60" w:after="60" w:line="240" w:lineRule="auto"/>
        <w:ind w:left="709"/>
        <w:rPr>
          <w:rFonts w:ascii="Times New Roman" w:hAnsi="Times New Roman" w:cs="Times New Roman"/>
          <w:sz w:val="24"/>
          <w:szCs w:val="24"/>
          <w:lang w:val="en-US"/>
        </w:rPr>
      </w:pPr>
      <w:r w:rsidRPr="00746E9A">
        <w:rPr>
          <w:rFonts w:ascii="Times New Roman" w:hAnsi="Times New Roman" w:cs="Times New Roman"/>
          <w:sz w:val="24"/>
          <w:szCs w:val="24"/>
          <w:lang w:val="en-US"/>
        </w:rPr>
        <w:t>Adapun penilaian aspek keterampilan adalah sebagai berikut:</w:t>
      </w:r>
    </w:p>
    <w:tbl>
      <w:tblPr>
        <w:tblStyle w:val="TableGrid"/>
        <w:tblW w:w="8930" w:type="dxa"/>
        <w:tblInd w:w="817" w:type="dxa"/>
        <w:tblLayout w:type="fixed"/>
        <w:tblLook w:val="04A0" w:firstRow="1" w:lastRow="0" w:firstColumn="1" w:lastColumn="0" w:noHBand="0" w:noVBand="1"/>
      </w:tblPr>
      <w:tblGrid>
        <w:gridCol w:w="550"/>
        <w:gridCol w:w="1576"/>
        <w:gridCol w:w="1471"/>
        <w:gridCol w:w="1506"/>
        <w:gridCol w:w="1418"/>
        <w:gridCol w:w="1403"/>
        <w:gridCol w:w="1006"/>
      </w:tblGrid>
      <w:tr w:rsidR="000D27F0" w:rsidRPr="00746E9A" w:rsidTr="00782348">
        <w:tc>
          <w:tcPr>
            <w:tcW w:w="550" w:type="dxa"/>
            <w:vMerge w:val="restart"/>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No</w:t>
            </w:r>
          </w:p>
        </w:tc>
        <w:tc>
          <w:tcPr>
            <w:tcW w:w="1576" w:type="dxa"/>
            <w:vMerge w:val="restart"/>
            <w:vAlign w:val="center"/>
          </w:tcPr>
          <w:p w:rsidR="000D27F0" w:rsidRPr="00746E9A" w:rsidRDefault="000D27F0" w:rsidP="00746E9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Nama Siswa</w:t>
            </w:r>
          </w:p>
        </w:tc>
        <w:tc>
          <w:tcPr>
            <w:tcW w:w="5798" w:type="dxa"/>
            <w:gridSpan w:val="4"/>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Aspek yang Dinilai/Skor Maksimal</w:t>
            </w:r>
          </w:p>
        </w:tc>
        <w:tc>
          <w:tcPr>
            <w:tcW w:w="1006" w:type="dxa"/>
            <w:vMerge w:val="restart"/>
            <w:vAlign w:val="center"/>
          </w:tcPr>
          <w:p w:rsidR="000D27F0" w:rsidRPr="00746E9A" w:rsidRDefault="000D27F0" w:rsidP="00746E9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 xml:space="preserve">Jumlah Skor </w:t>
            </w:r>
          </w:p>
        </w:tc>
      </w:tr>
      <w:tr w:rsidR="000D27F0" w:rsidRPr="00746E9A" w:rsidTr="00782348">
        <w:tc>
          <w:tcPr>
            <w:tcW w:w="550" w:type="dxa"/>
            <w:vMerge/>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p>
        </w:tc>
        <w:tc>
          <w:tcPr>
            <w:tcW w:w="1576" w:type="dxa"/>
            <w:vMerge/>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p>
        </w:tc>
        <w:tc>
          <w:tcPr>
            <w:tcW w:w="1471" w:type="dxa"/>
            <w:vAlign w:val="center"/>
          </w:tcPr>
          <w:p w:rsidR="000D27F0" w:rsidRPr="00746E9A" w:rsidRDefault="000D27F0" w:rsidP="00746E9A">
            <w:pPr>
              <w:autoSpaceDE w:val="0"/>
              <w:autoSpaceDN w:val="0"/>
              <w:adjustRightInd w:val="0"/>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Kesesuaian</w:t>
            </w:r>
            <w:r w:rsidR="00782348"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isi dengan</w:t>
            </w:r>
            <w:r w:rsidR="00782348"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tema</w:t>
            </w:r>
          </w:p>
        </w:tc>
        <w:tc>
          <w:tcPr>
            <w:tcW w:w="1506" w:type="dxa"/>
            <w:vAlign w:val="center"/>
          </w:tcPr>
          <w:p w:rsidR="000D27F0" w:rsidRPr="00746E9A" w:rsidRDefault="000D27F0" w:rsidP="00746E9A">
            <w:pPr>
              <w:autoSpaceDE w:val="0"/>
              <w:autoSpaceDN w:val="0"/>
              <w:adjustRightInd w:val="0"/>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Kreasi</w:t>
            </w:r>
            <w:r w:rsidR="00782348"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dan</w:t>
            </w:r>
            <w:r w:rsidR="00782348"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inovasi</w:t>
            </w:r>
          </w:p>
        </w:tc>
        <w:tc>
          <w:tcPr>
            <w:tcW w:w="1418" w:type="dxa"/>
            <w:vAlign w:val="center"/>
          </w:tcPr>
          <w:p w:rsidR="000D27F0" w:rsidRPr="00746E9A" w:rsidRDefault="000D27F0" w:rsidP="00746E9A">
            <w:pPr>
              <w:autoSpaceDE w:val="0"/>
              <w:autoSpaceDN w:val="0"/>
              <w:adjustRightInd w:val="0"/>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Kedalaman</w:t>
            </w:r>
            <w:r w:rsidR="00782348"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materi</w:t>
            </w:r>
          </w:p>
        </w:tc>
        <w:tc>
          <w:tcPr>
            <w:tcW w:w="1403" w:type="dxa"/>
            <w:vAlign w:val="center"/>
          </w:tcPr>
          <w:p w:rsidR="000D27F0" w:rsidRPr="00746E9A" w:rsidRDefault="000D27F0" w:rsidP="00746E9A">
            <w:pPr>
              <w:autoSpaceDE w:val="0"/>
              <w:autoSpaceDN w:val="0"/>
              <w:adjustRightInd w:val="0"/>
              <w:spacing w:before="60" w:after="60" w:line="240" w:lineRule="auto"/>
              <w:jc w:val="center"/>
              <w:rPr>
                <w:rFonts w:ascii="Times New Roman" w:hAnsi="Times New Roman" w:cs="Times New Roman"/>
                <w:b/>
                <w:sz w:val="24"/>
                <w:szCs w:val="24"/>
                <w:lang w:val="en-US"/>
              </w:rPr>
            </w:pPr>
            <w:r w:rsidRPr="00746E9A">
              <w:rPr>
                <w:rFonts w:ascii="Times New Roman" w:hAnsi="Times New Roman" w:cs="Times New Roman"/>
                <w:b/>
                <w:sz w:val="24"/>
                <w:szCs w:val="24"/>
                <w:lang w:val="en-US"/>
              </w:rPr>
              <w:t>Ketepatan</w:t>
            </w:r>
            <w:r w:rsidR="00782348" w:rsidRPr="00746E9A">
              <w:rPr>
                <w:rFonts w:ascii="Times New Roman" w:hAnsi="Times New Roman" w:cs="Times New Roman"/>
                <w:b/>
                <w:sz w:val="24"/>
                <w:szCs w:val="24"/>
                <w:lang w:val="en-US"/>
              </w:rPr>
              <w:t xml:space="preserve"> </w:t>
            </w:r>
            <w:r w:rsidRPr="00746E9A">
              <w:rPr>
                <w:rFonts w:ascii="Times New Roman" w:hAnsi="Times New Roman" w:cs="Times New Roman"/>
                <w:b/>
                <w:sz w:val="24"/>
                <w:szCs w:val="24"/>
                <w:lang w:val="en-US"/>
              </w:rPr>
              <w:t>waktu</w:t>
            </w:r>
          </w:p>
        </w:tc>
        <w:tc>
          <w:tcPr>
            <w:tcW w:w="1006" w:type="dxa"/>
            <w:vMerge/>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p>
        </w:tc>
      </w:tr>
      <w:tr w:rsidR="000D27F0" w:rsidRPr="00746E9A" w:rsidTr="00782348">
        <w:tc>
          <w:tcPr>
            <w:tcW w:w="550" w:type="dxa"/>
            <w:vMerge/>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p>
        </w:tc>
        <w:tc>
          <w:tcPr>
            <w:tcW w:w="1576" w:type="dxa"/>
            <w:vMerge/>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p>
        </w:tc>
        <w:tc>
          <w:tcPr>
            <w:tcW w:w="1471" w:type="dxa"/>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eastAsia="Times New Roman" w:hAnsi="Times New Roman" w:cs="Times New Roman"/>
                <w:b/>
                <w:sz w:val="24"/>
                <w:szCs w:val="24"/>
                <w:lang w:val="en-US"/>
              </w:rPr>
              <w:t>3</w:t>
            </w:r>
          </w:p>
        </w:tc>
        <w:tc>
          <w:tcPr>
            <w:tcW w:w="1506" w:type="dxa"/>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eastAsia="Times New Roman" w:hAnsi="Times New Roman" w:cs="Times New Roman"/>
                <w:b/>
                <w:sz w:val="24"/>
                <w:szCs w:val="24"/>
                <w:lang w:val="en-US"/>
              </w:rPr>
              <w:t>3</w:t>
            </w:r>
          </w:p>
        </w:tc>
        <w:tc>
          <w:tcPr>
            <w:tcW w:w="1418" w:type="dxa"/>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eastAsia="Times New Roman" w:hAnsi="Times New Roman" w:cs="Times New Roman"/>
                <w:b/>
                <w:sz w:val="24"/>
                <w:szCs w:val="24"/>
                <w:lang w:val="en-US"/>
              </w:rPr>
              <w:t>3</w:t>
            </w:r>
          </w:p>
        </w:tc>
        <w:tc>
          <w:tcPr>
            <w:tcW w:w="1403" w:type="dxa"/>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eastAsia="Times New Roman" w:hAnsi="Times New Roman" w:cs="Times New Roman"/>
                <w:b/>
                <w:sz w:val="24"/>
                <w:szCs w:val="24"/>
                <w:lang w:val="en-US"/>
              </w:rPr>
              <w:t>3</w:t>
            </w:r>
          </w:p>
        </w:tc>
        <w:tc>
          <w:tcPr>
            <w:tcW w:w="1006" w:type="dxa"/>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eastAsia="Times New Roman" w:hAnsi="Times New Roman" w:cs="Times New Roman"/>
                <w:b/>
                <w:sz w:val="24"/>
                <w:szCs w:val="24"/>
                <w:lang w:val="en-US"/>
              </w:rPr>
              <w:t>12</w:t>
            </w:r>
          </w:p>
        </w:tc>
      </w:tr>
      <w:tr w:rsidR="000D27F0" w:rsidRPr="00746E9A" w:rsidTr="00782348">
        <w:tc>
          <w:tcPr>
            <w:tcW w:w="550"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c>
          <w:tcPr>
            <w:tcW w:w="1576"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471"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506"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418"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403"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006"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r>
      <w:tr w:rsidR="000D27F0" w:rsidRPr="00746E9A" w:rsidTr="00782348">
        <w:tc>
          <w:tcPr>
            <w:tcW w:w="550"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c>
          <w:tcPr>
            <w:tcW w:w="1576"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471"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506"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418"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403"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006"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r>
      <w:tr w:rsidR="000D27F0" w:rsidRPr="00746E9A" w:rsidTr="00782348">
        <w:tc>
          <w:tcPr>
            <w:tcW w:w="550"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Dst</w:t>
            </w:r>
          </w:p>
        </w:tc>
        <w:tc>
          <w:tcPr>
            <w:tcW w:w="1576"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471"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506"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418"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403"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c>
          <w:tcPr>
            <w:tcW w:w="1006"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p>
        </w:tc>
      </w:tr>
    </w:tbl>
    <w:p w:rsidR="000D27F0" w:rsidRPr="00746E9A" w:rsidRDefault="000D27F0" w:rsidP="00746E9A">
      <w:pPr>
        <w:autoSpaceDE w:val="0"/>
        <w:autoSpaceDN w:val="0"/>
        <w:adjustRightInd w:val="0"/>
        <w:spacing w:before="60" w:after="60" w:line="240" w:lineRule="auto"/>
        <w:rPr>
          <w:rFonts w:ascii="Times New Roman" w:hAnsi="Times New Roman" w:cs="Times New Roman"/>
          <w:sz w:val="24"/>
          <w:szCs w:val="24"/>
          <w:lang w:val="en-US"/>
        </w:rPr>
      </w:pPr>
    </w:p>
    <w:p w:rsidR="000D27F0" w:rsidRPr="00746E9A" w:rsidRDefault="000D27F0" w:rsidP="00746E9A">
      <w:pPr>
        <w:spacing w:before="60" w:after="60" w:line="240" w:lineRule="auto"/>
        <w:ind w:left="709"/>
        <w:rPr>
          <w:rFonts w:ascii="Times New Roman" w:hAnsi="Times New Roman" w:cs="Times New Roman"/>
          <w:sz w:val="24"/>
          <w:szCs w:val="24"/>
          <w:lang w:val="en-US"/>
        </w:rPr>
      </w:pPr>
      <w:r w:rsidRPr="00746E9A">
        <w:rPr>
          <w:rFonts w:ascii="Times New Roman" w:hAnsi="Times New Roman" w:cs="Times New Roman"/>
          <w:sz w:val="24"/>
          <w:szCs w:val="24"/>
          <w:lang w:val="en-US"/>
        </w:rPr>
        <w:t>Adapun keterangan masing-masing aspek dijelaskan sebagai berikut:</w:t>
      </w:r>
    </w:p>
    <w:p w:rsidR="000D27F0" w:rsidRPr="00746E9A" w:rsidRDefault="000D27F0" w:rsidP="00746E9A">
      <w:pPr>
        <w:spacing w:before="60" w:after="60" w:line="240" w:lineRule="auto"/>
        <w:ind w:left="709"/>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Aspek Kesesuaian isi produk dengan tema</w:t>
      </w:r>
    </w:p>
    <w:tbl>
      <w:tblPr>
        <w:tblStyle w:val="TableGrid"/>
        <w:tblW w:w="8931" w:type="dxa"/>
        <w:tblInd w:w="817" w:type="dxa"/>
        <w:tblLook w:val="04A0" w:firstRow="1" w:lastRow="0" w:firstColumn="1" w:lastColumn="0" w:noHBand="0" w:noVBand="1"/>
      </w:tblPr>
      <w:tblGrid>
        <w:gridCol w:w="533"/>
        <w:gridCol w:w="7405"/>
        <w:gridCol w:w="993"/>
      </w:tblGrid>
      <w:tr w:rsidR="000D27F0" w:rsidRPr="00746E9A" w:rsidTr="00BA39FD">
        <w:tc>
          <w:tcPr>
            <w:tcW w:w="533" w:type="dxa"/>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No</w:t>
            </w:r>
          </w:p>
        </w:tc>
        <w:tc>
          <w:tcPr>
            <w:tcW w:w="7405" w:type="dxa"/>
            <w:vAlign w:val="center"/>
          </w:tcPr>
          <w:p w:rsidR="000D27F0" w:rsidRPr="00746E9A" w:rsidRDefault="000D27F0" w:rsidP="00746E9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Uraian</w:t>
            </w:r>
          </w:p>
        </w:tc>
        <w:tc>
          <w:tcPr>
            <w:tcW w:w="993" w:type="dxa"/>
            <w:vAlign w:val="center"/>
          </w:tcPr>
          <w:p w:rsidR="000D27F0" w:rsidRPr="00746E9A" w:rsidRDefault="000D27F0"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Skor</w:t>
            </w:r>
          </w:p>
        </w:tc>
      </w:tr>
      <w:tr w:rsidR="000D27F0" w:rsidRPr="00746E9A" w:rsidTr="00BA39FD">
        <w:tc>
          <w:tcPr>
            <w:tcW w:w="533" w:type="dxa"/>
          </w:tcPr>
          <w:p w:rsidR="000D27F0"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c>
          <w:tcPr>
            <w:tcW w:w="7405" w:type="dxa"/>
          </w:tcPr>
          <w:p w:rsidR="000D27F0" w:rsidRPr="00746E9A" w:rsidRDefault="000D27F0"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Isi hasil produk relevan dengan tema yang telah ditentukan</w:t>
            </w:r>
          </w:p>
        </w:tc>
        <w:tc>
          <w:tcPr>
            <w:tcW w:w="993"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3</w:t>
            </w:r>
          </w:p>
        </w:tc>
      </w:tr>
      <w:tr w:rsidR="000D27F0" w:rsidRPr="00746E9A" w:rsidTr="00BA39FD">
        <w:tc>
          <w:tcPr>
            <w:tcW w:w="533" w:type="dxa"/>
          </w:tcPr>
          <w:p w:rsidR="000D27F0"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c>
          <w:tcPr>
            <w:tcW w:w="7405" w:type="dxa"/>
          </w:tcPr>
          <w:p w:rsidR="000D27F0" w:rsidRPr="00746E9A" w:rsidRDefault="000D27F0" w:rsidP="00746E9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Isi hasil produk kurang relevan dengan tema yang telah</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ditentukan</w:t>
            </w:r>
          </w:p>
        </w:tc>
        <w:tc>
          <w:tcPr>
            <w:tcW w:w="993"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r>
      <w:tr w:rsidR="000D27F0" w:rsidRPr="00746E9A" w:rsidTr="00BA39FD">
        <w:tc>
          <w:tcPr>
            <w:tcW w:w="533" w:type="dxa"/>
          </w:tcPr>
          <w:p w:rsidR="000D27F0"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lastRenderedPageBreak/>
              <w:t>3</w:t>
            </w:r>
          </w:p>
        </w:tc>
        <w:tc>
          <w:tcPr>
            <w:tcW w:w="7405" w:type="dxa"/>
          </w:tcPr>
          <w:p w:rsidR="000D27F0" w:rsidRPr="00746E9A" w:rsidRDefault="000D27F0" w:rsidP="00746E9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Isi hasil produk tidak relevan dengan tema yang telah</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ditentukan</w:t>
            </w:r>
          </w:p>
        </w:tc>
        <w:tc>
          <w:tcPr>
            <w:tcW w:w="993" w:type="dxa"/>
          </w:tcPr>
          <w:p w:rsidR="000D27F0" w:rsidRPr="00746E9A" w:rsidRDefault="000D27F0"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r>
    </w:tbl>
    <w:p w:rsidR="002E53EA" w:rsidRPr="00746E9A" w:rsidRDefault="002E53EA" w:rsidP="00746E9A">
      <w:pPr>
        <w:spacing w:before="60" w:after="60" w:line="240" w:lineRule="auto"/>
        <w:ind w:left="426"/>
        <w:rPr>
          <w:rFonts w:ascii="Times New Roman" w:eastAsia="Times New Roman" w:hAnsi="Times New Roman" w:cs="Times New Roman"/>
          <w:sz w:val="24"/>
          <w:szCs w:val="24"/>
          <w:lang w:val="en-US"/>
        </w:rPr>
      </w:pPr>
    </w:p>
    <w:p w:rsidR="000D27F0" w:rsidRPr="00746E9A" w:rsidRDefault="000D27F0" w:rsidP="00746E9A">
      <w:pPr>
        <w:spacing w:before="60" w:after="60" w:line="240" w:lineRule="auto"/>
        <w:ind w:left="709"/>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Aspek Kreasi dan inovasi</w:t>
      </w:r>
    </w:p>
    <w:tbl>
      <w:tblPr>
        <w:tblStyle w:val="TableGrid"/>
        <w:tblW w:w="0" w:type="auto"/>
        <w:tblInd w:w="817" w:type="dxa"/>
        <w:tblLook w:val="04A0" w:firstRow="1" w:lastRow="0" w:firstColumn="1" w:lastColumn="0" w:noHBand="0" w:noVBand="1"/>
      </w:tblPr>
      <w:tblGrid>
        <w:gridCol w:w="533"/>
        <w:gridCol w:w="7405"/>
        <w:gridCol w:w="993"/>
      </w:tblGrid>
      <w:tr w:rsidR="00782348" w:rsidRPr="00746E9A" w:rsidTr="00BA39FD">
        <w:tc>
          <w:tcPr>
            <w:tcW w:w="533" w:type="dxa"/>
            <w:vAlign w:val="center"/>
          </w:tcPr>
          <w:p w:rsidR="00782348" w:rsidRPr="00746E9A" w:rsidRDefault="00782348"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No</w:t>
            </w:r>
          </w:p>
        </w:tc>
        <w:tc>
          <w:tcPr>
            <w:tcW w:w="7405" w:type="dxa"/>
            <w:vAlign w:val="center"/>
          </w:tcPr>
          <w:p w:rsidR="00782348" w:rsidRPr="00746E9A" w:rsidRDefault="00782348" w:rsidP="00746E9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Uraian</w:t>
            </w:r>
          </w:p>
        </w:tc>
        <w:tc>
          <w:tcPr>
            <w:tcW w:w="993" w:type="dxa"/>
            <w:vAlign w:val="center"/>
          </w:tcPr>
          <w:p w:rsidR="00782348" w:rsidRPr="00746E9A" w:rsidRDefault="00782348"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Skor</w:t>
            </w:r>
          </w:p>
        </w:tc>
      </w:tr>
      <w:tr w:rsidR="00782348" w:rsidRPr="00746E9A" w:rsidTr="00BA39FD">
        <w:tc>
          <w:tcPr>
            <w:tcW w:w="53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c>
          <w:tcPr>
            <w:tcW w:w="7405" w:type="dxa"/>
          </w:tcPr>
          <w:p w:rsidR="00782348" w:rsidRPr="00746E9A" w:rsidRDefault="00782348"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Hasil produk kreatif dan inovatif</w:t>
            </w:r>
          </w:p>
        </w:tc>
        <w:tc>
          <w:tcPr>
            <w:tcW w:w="99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3</w:t>
            </w:r>
          </w:p>
        </w:tc>
      </w:tr>
      <w:tr w:rsidR="00782348" w:rsidRPr="00746E9A" w:rsidTr="00BA39FD">
        <w:tc>
          <w:tcPr>
            <w:tcW w:w="53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c>
          <w:tcPr>
            <w:tcW w:w="7405" w:type="dxa"/>
          </w:tcPr>
          <w:p w:rsidR="00782348" w:rsidRPr="00746E9A" w:rsidRDefault="00782348"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Hasil produk cukup kreatif dan inovatif</w:t>
            </w:r>
          </w:p>
        </w:tc>
        <w:tc>
          <w:tcPr>
            <w:tcW w:w="99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r>
      <w:tr w:rsidR="00782348" w:rsidRPr="00746E9A" w:rsidTr="00BA39FD">
        <w:tc>
          <w:tcPr>
            <w:tcW w:w="53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3</w:t>
            </w:r>
          </w:p>
        </w:tc>
        <w:tc>
          <w:tcPr>
            <w:tcW w:w="7405" w:type="dxa"/>
          </w:tcPr>
          <w:p w:rsidR="00782348" w:rsidRPr="00746E9A" w:rsidRDefault="00782348"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Hasil produk Kurang menarik</w:t>
            </w:r>
          </w:p>
        </w:tc>
        <w:tc>
          <w:tcPr>
            <w:tcW w:w="99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r>
    </w:tbl>
    <w:p w:rsidR="000D27F0" w:rsidRPr="00746E9A" w:rsidRDefault="000D27F0" w:rsidP="00746E9A">
      <w:pPr>
        <w:spacing w:before="60" w:after="60" w:line="240" w:lineRule="auto"/>
        <w:ind w:left="426"/>
        <w:rPr>
          <w:rFonts w:ascii="Times New Roman" w:eastAsia="Times New Roman" w:hAnsi="Times New Roman" w:cs="Times New Roman"/>
          <w:sz w:val="24"/>
          <w:szCs w:val="24"/>
          <w:lang w:val="en-US"/>
        </w:rPr>
      </w:pPr>
    </w:p>
    <w:p w:rsidR="000D27F0" w:rsidRPr="00746E9A" w:rsidRDefault="000D27F0" w:rsidP="00746E9A">
      <w:pPr>
        <w:spacing w:before="60" w:after="60" w:line="240" w:lineRule="auto"/>
        <w:ind w:left="709"/>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Aspek Kedalaman Materi</w:t>
      </w:r>
    </w:p>
    <w:tbl>
      <w:tblPr>
        <w:tblStyle w:val="TableGrid"/>
        <w:tblW w:w="0" w:type="auto"/>
        <w:tblInd w:w="817" w:type="dxa"/>
        <w:tblLook w:val="04A0" w:firstRow="1" w:lastRow="0" w:firstColumn="1" w:lastColumn="0" w:noHBand="0" w:noVBand="1"/>
      </w:tblPr>
      <w:tblGrid>
        <w:gridCol w:w="533"/>
        <w:gridCol w:w="7405"/>
        <w:gridCol w:w="993"/>
      </w:tblGrid>
      <w:tr w:rsidR="00782348" w:rsidRPr="00746E9A" w:rsidTr="00BA39FD">
        <w:tc>
          <w:tcPr>
            <w:tcW w:w="533" w:type="dxa"/>
            <w:vAlign w:val="center"/>
          </w:tcPr>
          <w:p w:rsidR="00782348" w:rsidRPr="00746E9A" w:rsidRDefault="00782348"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No</w:t>
            </w:r>
          </w:p>
        </w:tc>
        <w:tc>
          <w:tcPr>
            <w:tcW w:w="7405" w:type="dxa"/>
            <w:vAlign w:val="center"/>
          </w:tcPr>
          <w:p w:rsidR="00782348" w:rsidRPr="00746E9A" w:rsidRDefault="00782348" w:rsidP="00746E9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Uraian</w:t>
            </w:r>
          </w:p>
        </w:tc>
        <w:tc>
          <w:tcPr>
            <w:tcW w:w="993" w:type="dxa"/>
            <w:vAlign w:val="center"/>
          </w:tcPr>
          <w:p w:rsidR="00782348" w:rsidRPr="00746E9A" w:rsidRDefault="00782348"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Skor</w:t>
            </w:r>
          </w:p>
        </w:tc>
      </w:tr>
      <w:tr w:rsidR="00782348" w:rsidRPr="00746E9A" w:rsidTr="00BA39FD">
        <w:tc>
          <w:tcPr>
            <w:tcW w:w="53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c>
          <w:tcPr>
            <w:tcW w:w="7405" w:type="dxa"/>
          </w:tcPr>
          <w:p w:rsidR="00782348" w:rsidRPr="00746E9A" w:rsidRDefault="00782348"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Pembahasan sangat dalam</w:t>
            </w:r>
          </w:p>
        </w:tc>
        <w:tc>
          <w:tcPr>
            <w:tcW w:w="99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3</w:t>
            </w:r>
          </w:p>
        </w:tc>
      </w:tr>
      <w:tr w:rsidR="00782348" w:rsidRPr="00746E9A" w:rsidTr="00BA39FD">
        <w:tc>
          <w:tcPr>
            <w:tcW w:w="53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c>
          <w:tcPr>
            <w:tcW w:w="7405" w:type="dxa"/>
          </w:tcPr>
          <w:p w:rsidR="00782348" w:rsidRPr="00746E9A" w:rsidRDefault="00782348"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Pembahasan cukup dalam</w:t>
            </w:r>
          </w:p>
        </w:tc>
        <w:tc>
          <w:tcPr>
            <w:tcW w:w="99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r>
      <w:tr w:rsidR="00782348" w:rsidRPr="00746E9A" w:rsidTr="00BA39FD">
        <w:tc>
          <w:tcPr>
            <w:tcW w:w="53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3</w:t>
            </w:r>
          </w:p>
        </w:tc>
        <w:tc>
          <w:tcPr>
            <w:tcW w:w="7405" w:type="dxa"/>
          </w:tcPr>
          <w:p w:rsidR="00782348" w:rsidRPr="00746E9A" w:rsidRDefault="00782348"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Pembahasan kurang dalam</w:t>
            </w:r>
          </w:p>
        </w:tc>
        <w:tc>
          <w:tcPr>
            <w:tcW w:w="99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r>
    </w:tbl>
    <w:p w:rsidR="000D27F0" w:rsidRPr="00746E9A" w:rsidRDefault="000D27F0" w:rsidP="00746E9A">
      <w:pPr>
        <w:spacing w:before="60" w:after="60" w:line="240" w:lineRule="auto"/>
        <w:ind w:left="709"/>
        <w:rPr>
          <w:rFonts w:ascii="Times New Roman" w:eastAsia="Times New Roman" w:hAnsi="Times New Roman" w:cs="Times New Roman"/>
          <w:sz w:val="24"/>
          <w:szCs w:val="24"/>
          <w:lang w:val="en-US"/>
        </w:rPr>
      </w:pPr>
    </w:p>
    <w:p w:rsidR="000D27F0" w:rsidRPr="00746E9A" w:rsidRDefault="000D27F0" w:rsidP="00746E9A">
      <w:pPr>
        <w:spacing w:before="60" w:after="60" w:line="240" w:lineRule="auto"/>
        <w:ind w:left="709"/>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Aspek Ketepatan waktu dalam Pengumpulan Tugas</w:t>
      </w:r>
    </w:p>
    <w:tbl>
      <w:tblPr>
        <w:tblStyle w:val="TableGrid"/>
        <w:tblW w:w="0" w:type="auto"/>
        <w:tblInd w:w="817" w:type="dxa"/>
        <w:tblLook w:val="04A0" w:firstRow="1" w:lastRow="0" w:firstColumn="1" w:lastColumn="0" w:noHBand="0" w:noVBand="1"/>
      </w:tblPr>
      <w:tblGrid>
        <w:gridCol w:w="533"/>
        <w:gridCol w:w="7405"/>
        <w:gridCol w:w="993"/>
      </w:tblGrid>
      <w:tr w:rsidR="00782348" w:rsidRPr="00746E9A" w:rsidTr="00BA39FD">
        <w:tc>
          <w:tcPr>
            <w:tcW w:w="533" w:type="dxa"/>
            <w:vAlign w:val="center"/>
          </w:tcPr>
          <w:p w:rsidR="00782348" w:rsidRPr="00746E9A" w:rsidRDefault="00782348"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No</w:t>
            </w:r>
          </w:p>
        </w:tc>
        <w:tc>
          <w:tcPr>
            <w:tcW w:w="7405" w:type="dxa"/>
            <w:vAlign w:val="center"/>
          </w:tcPr>
          <w:p w:rsidR="00782348" w:rsidRPr="00746E9A" w:rsidRDefault="00782348" w:rsidP="00746E9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Uraian</w:t>
            </w:r>
          </w:p>
        </w:tc>
        <w:tc>
          <w:tcPr>
            <w:tcW w:w="993" w:type="dxa"/>
            <w:vAlign w:val="center"/>
          </w:tcPr>
          <w:p w:rsidR="00782348" w:rsidRPr="00746E9A" w:rsidRDefault="00782348" w:rsidP="00746E9A">
            <w:pPr>
              <w:spacing w:before="60" w:after="60" w:line="240" w:lineRule="auto"/>
              <w:jc w:val="center"/>
              <w:rPr>
                <w:rFonts w:ascii="Times New Roman" w:eastAsia="Times New Roman" w:hAnsi="Times New Roman" w:cs="Times New Roman"/>
                <w:b/>
                <w:sz w:val="24"/>
                <w:szCs w:val="24"/>
                <w:lang w:val="en-US"/>
              </w:rPr>
            </w:pPr>
            <w:r w:rsidRPr="00746E9A">
              <w:rPr>
                <w:rFonts w:ascii="Times New Roman" w:hAnsi="Times New Roman" w:cs="Times New Roman"/>
                <w:b/>
                <w:sz w:val="24"/>
                <w:szCs w:val="24"/>
                <w:lang w:val="en-US"/>
              </w:rPr>
              <w:t>Skor</w:t>
            </w:r>
          </w:p>
        </w:tc>
      </w:tr>
      <w:tr w:rsidR="00782348" w:rsidRPr="00746E9A" w:rsidTr="00BA39FD">
        <w:tc>
          <w:tcPr>
            <w:tcW w:w="53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c>
          <w:tcPr>
            <w:tcW w:w="7405" w:type="dxa"/>
          </w:tcPr>
          <w:p w:rsidR="00782348" w:rsidRPr="00746E9A" w:rsidRDefault="00782348"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Pengumpulan tugas tepat waktu</w:t>
            </w:r>
          </w:p>
        </w:tc>
        <w:tc>
          <w:tcPr>
            <w:tcW w:w="99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3</w:t>
            </w:r>
          </w:p>
        </w:tc>
      </w:tr>
      <w:tr w:rsidR="00782348" w:rsidRPr="00746E9A" w:rsidTr="00BA39FD">
        <w:tc>
          <w:tcPr>
            <w:tcW w:w="53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c>
          <w:tcPr>
            <w:tcW w:w="7405" w:type="dxa"/>
          </w:tcPr>
          <w:p w:rsidR="00782348" w:rsidRPr="00746E9A" w:rsidRDefault="00782348"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Pengumpulan tugas cukup tepat waktu</w:t>
            </w:r>
          </w:p>
        </w:tc>
        <w:tc>
          <w:tcPr>
            <w:tcW w:w="99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2</w:t>
            </w:r>
          </w:p>
        </w:tc>
      </w:tr>
      <w:tr w:rsidR="00782348" w:rsidRPr="00746E9A" w:rsidTr="00BA39FD">
        <w:tc>
          <w:tcPr>
            <w:tcW w:w="53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3</w:t>
            </w:r>
          </w:p>
        </w:tc>
        <w:tc>
          <w:tcPr>
            <w:tcW w:w="7405" w:type="dxa"/>
          </w:tcPr>
          <w:p w:rsidR="00782348" w:rsidRPr="00746E9A" w:rsidRDefault="00782348" w:rsidP="00746E9A">
            <w:pPr>
              <w:spacing w:before="60" w:after="60" w:line="240" w:lineRule="auto"/>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Pengumpulan tugas terlambat</w:t>
            </w:r>
          </w:p>
        </w:tc>
        <w:tc>
          <w:tcPr>
            <w:tcW w:w="993" w:type="dxa"/>
          </w:tcPr>
          <w:p w:rsidR="00782348" w:rsidRPr="00746E9A" w:rsidRDefault="00782348"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sz w:val="24"/>
                <w:szCs w:val="24"/>
                <w:lang w:val="en-US"/>
              </w:rPr>
              <w:t>1</w:t>
            </w:r>
          </w:p>
        </w:tc>
      </w:tr>
    </w:tbl>
    <w:p w:rsidR="000D27F0" w:rsidRPr="00746E9A" w:rsidRDefault="000D27F0" w:rsidP="00746E9A">
      <w:pPr>
        <w:spacing w:before="60" w:after="60" w:line="240" w:lineRule="auto"/>
        <w:ind w:left="709"/>
        <w:rPr>
          <w:rFonts w:ascii="Times New Roman" w:eastAsia="Times New Roman" w:hAnsi="Times New Roman" w:cs="Times New Roman"/>
          <w:sz w:val="24"/>
          <w:szCs w:val="24"/>
          <w:lang w:val="en-US"/>
        </w:rPr>
      </w:pPr>
      <w:r w:rsidRPr="00746E9A">
        <w:rPr>
          <w:rFonts w:ascii="Times New Roman" w:eastAsia="Times New Roman" w:hAnsi="Times New Roman" w:cs="Times New Roman"/>
          <w:noProof/>
          <w:sz w:val="24"/>
          <w:szCs w:val="24"/>
          <w:lang w:eastAsia="id-ID"/>
        </w:rPr>
        <w:drawing>
          <wp:inline distT="0" distB="0" distL="0" distR="0">
            <wp:extent cx="2795905" cy="31813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95905" cy="318135"/>
                    </a:xfrm>
                    <a:prstGeom prst="rect">
                      <a:avLst/>
                    </a:prstGeom>
                    <a:noFill/>
                    <a:ln w="9525">
                      <a:noFill/>
                      <a:miter lim="800000"/>
                      <a:headEnd/>
                      <a:tailEnd/>
                    </a:ln>
                  </pic:spPr>
                </pic:pic>
              </a:graphicData>
            </a:graphic>
          </wp:inline>
        </w:drawing>
      </w:r>
    </w:p>
    <w:p w:rsidR="000D27F0" w:rsidRPr="00746E9A" w:rsidRDefault="000D27F0" w:rsidP="00746E9A">
      <w:pPr>
        <w:spacing w:before="60" w:after="60" w:line="240" w:lineRule="auto"/>
        <w:ind w:left="426"/>
        <w:rPr>
          <w:rFonts w:ascii="Times New Roman" w:eastAsia="Times New Roman" w:hAnsi="Times New Roman" w:cs="Times New Roman"/>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46E9A">
        <w:rPr>
          <w:rFonts w:ascii="Times New Roman" w:eastAsia="Times New Roman" w:hAnsi="Times New Roman" w:cs="Times New Roman"/>
          <w:b/>
          <w:bCs/>
          <w:sz w:val="24"/>
          <w:szCs w:val="24"/>
          <w:lang w:val="en-US"/>
        </w:rPr>
        <w:t>F</w:t>
      </w:r>
      <w:r w:rsidR="009E73CE" w:rsidRPr="00746E9A">
        <w:rPr>
          <w:rFonts w:ascii="Times New Roman" w:eastAsia="Times New Roman" w:hAnsi="Times New Roman" w:cs="Times New Roman"/>
          <w:b/>
          <w:bCs/>
          <w:sz w:val="24"/>
          <w:szCs w:val="24"/>
        </w:rPr>
        <w:t>.</w:t>
      </w:r>
      <w:r w:rsidR="009E73CE" w:rsidRPr="00746E9A">
        <w:rPr>
          <w:rFonts w:ascii="Times New Roman" w:eastAsia="Times New Roman" w:hAnsi="Times New Roman" w:cs="Times New Roman"/>
          <w:b/>
          <w:bCs/>
          <w:sz w:val="24"/>
          <w:szCs w:val="24"/>
        </w:rPr>
        <w:tab/>
      </w:r>
      <w:r w:rsidR="007A138E" w:rsidRPr="00746E9A">
        <w:rPr>
          <w:rFonts w:ascii="Times New Roman" w:eastAsia="Times New Roman" w:hAnsi="Times New Roman" w:cs="Times New Roman"/>
          <w:b/>
          <w:bCs/>
          <w:sz w:val="24"/>
          <w:szCs w:val="24"/>
        </w:rPr>
        <w:t>PENGAYAAN DAN REMEDIAL</w:t>
      </w:r>
    </w:p>
    <w:p w:rsidR="000D27F0" w:rsidRPr="00746E9A" w:rsidRDefault="000D27F0" w:rsidP="00746E9A">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a. </w:t>
      </w:r>
      <w:r w:rsidR="00BA39FD"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Remedi</w:t>
      </w:r>
    </w:p>
    <w:p w:rsidR="000D27F0"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Peserta didik diminta membaca kembali materi pembelajaran.</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Kemudian dilakukan penilaian ulang.</w:t>
      </w:r>
    </w:p>
    <w:p w:rsidR="000D27F0"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Belajar kelompok dengan diberikan tutor sebaya.</w:t>
      </w:r>
    </w:p>
    <w:p w:rsidR="00BA39FD" w:rsidRPr="00746E9A" w:rsidRDefault="00BA39FD" w:rsidP="00746E9A">
      <w:pPr>
        <w:autoSpaceDE w:val="0"/>
        <w:autoSpaceDN w:val="0"/>
        <w:adjustRightInd w:val="0"/>
        <w:spacing w:before="60" w:after="60" w:line="240" w:lineRule="auto"/>
        <w:rPr>
          <w:rFonts w:ascii="Times New Roman" w:hAnsi="Times New Roman" w:cs="Times New Roman"/>
          <w:sz w:val="24"/>
          <w:szCs w:val="24"/>
          <w:lang w:val="en-US"/>
        </w:rPr>
      </w:pPr>
    </w:p>
    <w:p w:rsidR="000D27F0" w:rsidRPr="00746E9A" w:rsidRDefault="000D27F0" w:rsidP="00746E9A">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b. </w:t>
      </w:r>
      <w:r w:rsidR="00BA39FD"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Pengayaan</w:t>
      </w:r>
    </w:p>
    <w:p w:rsidR="000D27F0" w:rsidRPr="00746E9A" w:rsidRDefault="000D27F0" w:rsidP="00746E9A">
      <w:pPr>
        <w:autoSpaceDE w:val="0"/>
        <w:autoSpaceDN w:val="0"/>
        <w:adjustRightInd w:val="0"/>
        <w:spacing w:before="60" w:after="60" w:line="240" w:lineRule="auto"/>
        <w:ind w:left="709"/>
        <w:rPr>
          <w:rFonts w:ascii="Times New Roman" w:hAnsi="Times New Roman" w:cs="Times New Roman"/>
          <w:sz w:val="24"/>
          <w:szCs w:val="24"/>
          <w:lang w:val="en-US"/>
        </w:rPr>
      </w:pPr>
      <w:r w:rsidRPr="00746E9A">
        <w:rPr>
          <w:rFonts w:ascii="Times New Roman" w:hAnsi="Times New Roman" w:cs="Times New Roman"/>
          <w:sz w:val="24"/>
          <w:szCs w:val="24"/>
          <w:lang w:val="en-US"/>
        </w:rPr>
        <w:t>Bagi peserta didik yang sudah mencapai nilai kriteria ketuntasan minimal</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yang ditetapkan sekolah masing-masing pada materi peradaban Islam</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pada masa modern, silahkan memperkaya lebih lanjut dengan membaca</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buku di bawah ini.</w:t>
      </w:r>
    </w:p>
    <w:p w:rsidR="000D27F0"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Aizid, Rizem. 2017. Para Pelopor Kebangkitan Islam. Yogyakarta: DIVA Press.</w:t>
      </w:r>
    </w:p>
    <w:p w:rsidR="000D27F0"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Aizid, Riziem 2016. Biografi Ulama Nusantara. Yogyakarta: DIVA Press.</w:t>
      </w:r>
    </w:p>
    <w:p w:rsidR="000D27F0"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Akarhanaf. 2018. Hadratussyaikh KH. M. Hasyim Asy’ari Bapak Umat</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Islam Indonesia. Jombang: Pustaka Tebuireng.</w:t>
      </w:r>
    </w:p>
    <w:p w:rsidR="00B83535"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Kusno, Abdul Wali. 2020. KH. Ahmad Dahlan: Nasionalisme dan</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Kepemimpinan Pembaharu Islam Tanah Air yMaenngg inspirasi</w:t>
      </w:r>
    </w:p>
    <w:p w:rsidR="000D27F0"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Mas’ud, Abdurrahman. 2016. Islam dan Peradaban (Kata Pengantar)</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dalam Buku Sejarah Peradaban Islam karya Samsul Munir Amin, Jakarta:</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AMZAH.</w:t>
      </w:r>
    </w:p>
    <w:p w:rsidR="000D27F0"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lastRenderedPageBreak/>
        <w:t>Mukani. 2016. Berguru Ke Sang Kiai: Pemikiran Pendidikan KH. M.</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Hasyim Asy’ari. Yogyakarta: KALIMEDIA.</w:t>
      </w:r>
    </w:p>
    <w:p w:rsidR="000D27F0"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Nasution, Harun. 1985. Islam Ditinjau dari berbagai Aspeknya. Jakarta:</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UI Press.</w:t>
      </w:r>
    </w:p>
    <w:p w:rsidR="000D27F0" w:rsidRPr="00746E9A" w:rsidRDefault="000D27F0" w:rsidP="00746E9A">
      <w:pPr>
        <w:numPr>
          <w:ilvl w:val="0"/>
          <w:numId w:val="11"/>
        </w:numPr>
        <w:tabs>
          <w:tab w:val="clear" w:pos="720"/>
        </w:tabs>
        <w:spacing w:before="60" w:after="60" w:line="240" w:lineRule="auto"/>
        <w:ind w:left="993" w:hanging="283"/>
        <w:rPr>
          <w:rFonts w:ascii="Times New Roman" w:hAnsi="Times New Roman" w:cs="Times New Roman"/>
          <w:sz w:val="24"/>
          <w:szCs w:val="24"/>
          <w:lang w:val="en-US"/>
        </w:rPr>
      </w:pPr>
      <w:r w:rsidRPr="00746E9A">
        <w:rPr>
          <w:rFonts w:ascii="Times New Roman" w:hAnsi="Times New Roman" w:cs="Times New Roman"/>
          <w:sz w:val="24"/>
          <w:szCs w:val="24"/>
          <w:lang w:val="en-US"/>
        </w:rPr>
        <w:t>Samsul, Munir Amin. 2016. Sejarah Peradaban Islam. Jakarta: AMZAH.</w:t>
      </w:r>
    </w:p>
    <w:p w:rsidR="000D27F0" w:rsidRPr="00746E9A" w:rsidRDefault="000D27F0" w:rsidP="00746E9A">
      <w:pPr>
        <w:numPr>
          <w:ilvl w:val="0"/>
          <w:numId w:val="11"/>
        </w:numPr>
        <w:tabs>
          <w:tab w:val="clear" w:pos="720"/>
        </w:tabs>
        <w:spacing w:before="60" w:after="60" w:line="240" w:lineRule="auto"/>
        <w:ind w:left="993" w:hanging="283"/>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Yatim, Badri. 2018. Sejarah Peradaban Islam. Depok: Rajawali Press</w:t>
      </w:r>
    </w:p>
    <w:p w:rsidR="00F04346" w:rsidRPr="00746E9A" w:rsidRDefault="00F04346" w:rsidP="00746E9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46E9A" w:rsidRDefault="00787206" w:rsidP="00746E9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lang w:val="en-US"/>
        </w:rPr>
        <w:t>G</w:t>
      </w:r>
      <w:r w:rsidR="009E73CE" w:rsidRPr="00746E9A">
        <w:rPr>
          <w:rFonts w:ascii="Times New Roman" w:eastAsia="Times New Roman" w:hAnsi="Times New Roman" w:cs="Times New Roman"/>
          <w:b/>
          <w:bCs/>
          <w:sz w:val="24"/>
          <w:szCs w:val="24"/>
        </w:rPr>
        <w:t>.</w:t>
      </w:r>
      <w:r w:rsidR="009E73CE" w:rsidRPr="00746E9A">
        <w:rPr>
          <w:rFonts w:ascii="Times New Roman" w:eastAsia="Times New Roman" w:hAnsi="Times New Roman" w:cs="Times New Roman"/>
          <w:b/>
          <w:bCs/>
          <w:sz w:val="24"/>
          <w:szCs w:val="24"/>
        </w:rPr>
        <w:tab/>
      </w:r>
      <w:r w:rsidR="007A138E" w:rsidRPr="00746E9A">
        <w:rPr>
          <w:rFonts w:ascii="Times New Roman" w:eastAsia="Times New Roman" w:hAnsi="Times New Roman" w:cs="Times New Roman"/>
          <w:b/>
          <w:bCs/>
          <w:sz w:val="24"/>
          <w:szCs w:val="24"/>
        </w:rPr>
        <w:t xml:space="preserve">REFLEKSI </w:t>
      </w:r>
      <w:r w:rsidR="00062347" w:rsidRPr="00746E9A">
        <w:rPr>
          <w:rFonts w:ascii="Times New Roman" w:eastAsia="Times New Roman" w:hAnsi="Times New Roman" w:cs="Times New Roman"/>
          <w:b/>
          <w:bCs/>
          <w:sz w:val="24"/>
          <w:szCs w:val="24"/>
        </w:rPr>
        <w:t>GURU DAN PESERTA DIDIK</w:t>
      </w:r>
    </w:p>
    <w:p w:rsidR="00062347" w:rsidRPr="00746E9A" w:rsidRDefault="000D27F0" w:rsidP="00746E9A">
      <w:pPr>
        <w:spacing w:before="60" w:after="60" w:line="240" w:lineRule="auto"/>
        <w:ind w:left="426"/>
        <w:rPr>
          <w:rFonts w:ascii="Times New Roman" w:eastAsia="Times New Roman" w:hAnsi="Times New Roman" w:cs="Times New Roman"/>
          <w:sz w:val="24"/>
          <w:szCs w:val="24"/>
          <w:lang w:val="en-US"/>
        </w:rPr>
      </w:pPr>
      <w:r w:rsidRPr="00746E9A">
        <w:rPr>
          <w:rFonts w:ascii="Times New Roman" w:hAnsi="Times New Roman" w:cs="Times New Roman"/>
          <w:sz w:val="24"/>
          <w:szCs w:val="24"/>
          <w:lang w:val="en-US"/>
        </w:rPr>
        <w:t>Guru melakukan refleksi pembelajaran dengan meminta kepada peserta didik</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menulis atau mengemukakan di depan kelas terhadap pembelajran yang</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sudah dilaksanakan agar pembelajaran yang dilaksanakan dapat diketahui</w:t>
      </w:r>
      <w:r w:rsidR="00BA39FD"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kelebihan serta kelemahannya.</w:t>
      </w:r>
    </w:p>
    <w:p w:rsidR="00794285" w:rsidRPr="00746E9A" w:rsidRDefault="00794285" w:rsidP="00746E9A">
      <w:pPr>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br w:type="page"/>
      </w:r>
    </w:p>
    <w:p w:rsidR="00F52DE4" w:rsidRPr="00746E9A" w:rsidRDefault="00F52DE4" w:rsidP="00746E9A">
      <w:pPr>
        <w:spacing w:before="60" w:after="60" w:line="240" w:lineRule="auto"/>
        <w:ind w:left="426"/>
        <w:rPr>
          <w:rFonts w:ascii="Times New Roman" w:eastAsia="Times New Roman" w:hAnsi="Times New Roman" w:cs="Times New Roman"/>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746E9A" w:rsidTr="00784E27">
        <w:tc>
          <w:tcPr>
            <w:tcW w:w="9639" w:type="dxa"/>
            <w:shd w:val="clear" w:color="auto" w:fill="92D050"/>
          </w:tcPr>
          <w:p w:rsidR="00F52DE4" w:rsidRPr="00746E9A" w:rsidRDefault="00F52DE4" w:rsidP="00746E9A">
            <w:pPr>
              <w:spacing w:before="60" w:after="60" w:line="240" w:lineRule="auto"/>
              <w:jc w:val="center"/>
              <w:rPr>
                <w:rFonts w:ascii="Times New Roman" w:eastAsia="Times New Roman" w:hAnsi="Times New Roman" w:cs="Times New Roman"/>
                <w:sz w:val="24"/>
                <w:szCs w:val="24"/>
                <w:lang w:val="en-US"/>
              </w:rPr>
            </w:pPr>
            <w:r w:rsidRPr="00746E9A">
              <w:rPr>
                <w:rFonts w:ascii="Times New Roman" w:eastAsia="Times New Roman" w:hAnsi="Times New Roman" w:cs="Times New Roman"/>
                <w:b/>
                <w:bCs/>
                <w:sz w:val="24"/>
                <w:szCs w:val="24"/>
                <w:lang w:val="en-US"/>
              </w:rPr>
              <w:t>LAMPIRAN- LAMPIRAN</w:t>
            </w:r>
          </w:p>
        </w:tc>
      </w:tr>
    </w:tbl>
    <w:p w:rsidR="00F52DE4" w:rsidRPr="00746E9A" w:rsidRDefault="00F52DE4" w:rsidP="00746E9A">
      <w:pPr>
        <w:spacing w:before="60" w:after="60" w:line="240" w:lineRule="auto"/>
        <w:rPr>
          <w:rFonts w:ascii="Times New Roman" w:eastAsia="Times New Roman" w:hAnsi="Times New Roman" w:cs="Times New Roman"/>
          <w:sz w:val="24"/>
          <w:szCs w:val="24"/>
          <w:lang w:val="en-US"/>
        </w:rPr>
      </w:pPr>
    </w:p>
    <w:p w:rsidR="00B90895" w:rsidRPr="00746E9A" w:rsidRDefault="00E950A8" w:rsidP="00746E9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t xml:space="preserve">LAMPIRAN </w:t>
      </w:r>
      <w:r w:rsidR="00B90895" w:rsidRPr="00746E9A">
        <w:rPr>
          <w:rFonts w:ascii="Times New Roman" w:eastAsia="Times New Roman" w:hAnsi="Times New Roman" w:cs="Times New Roman"/>
          <w:b/>
          <w:bCs/>
          <w:i/>
          <w:iCs/>
          <w:sz w:val="24"/>
          <w:szCs w:val="24"/>
          <w:lang w:val="en-US"/>
        </w:rPr>
        <w:t>1</w:t>
      </w:r>
    </w:p>
    <w:p w:rsidR="002E5A71" w:rsidRPr="00746E9A" w:rsidRDefault="002E5A71" w:rsidP="00746E9A">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rPr>
        <w:t>LEMBAR KERJA PESERTA DIDIK (LKPD)</w:t>
      </w:r>
    </w:p>
    <w:p w:rsidR="00746E9A" w:rsidRPr="00746E9A" w:rsidRDefault="00746E9A" w:rsidP="00746E9A">
      <w:pPr>
        <w:autoSpaceDE w:val="0"/>
        <w:autoSpaceDN w:val="0"/>
        <w:adjustRightInd w:val="0"/>
        <w:spacing w:before="60" w:after="60" w:line="240" w:lineRule="auto"/>
        <w:rPr>
          <w:rFonts w:ascii="Times New Roman" w:hAnsi="Times New Roman" w:cs="Times New Roman"/>
          <w:b/>
          <w:sz w:val="24"/>
          <w:szCs w:val="24"/>
          <w:lang w:val="en-US"/>
        </w:rPr>
      </w:pPr>
      <w:r w:rsidRPr="00746E9A">
        <w:rPr>
          <w:rFonts w:ascii="Times New Roman" w:hAnsi="Times New Roman" w:cs="Times New Roman"/>
          <w:b/>
          <w:sz w:val="24"/>
          <w:szCs w:val="24"/>
          <w:lang w:val="en-US"/>
        </w:rPr>
        <w:t>Aktivitas 10.1</w:t>
      </w:r>
    </w:p>
    <w:p w:rsidR="00335D13"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Sebelum mempelajari bab 10 tentang peradaban Islam pada masa modern,</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mari membaca Q.S. Al-Hasyr/59: 18-21 di bawah ini bersama-sama dengan tartil !</w:t>
      </w:r>
    </w:p>
    <w:p w:rsidR="00746E9A" w:rsidRPr="00746E9A" w:rsidRDefault="00746E9A" w:rsidP="00746E9A">
      <w:pPr>
        <w:spacing w:before="60" w:after="60" w:line="240" w:lineRule="auto"/>
        <w:jc w:val="both"/>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noProof/>
          <w:sz w:val="24"/>
          <w:szCs w:val="24"/>
          <w:lang w:eastAsia="id-ID"/>
        </w:rPr>
        <w:drawing>
          <wp:inline distT="0" distB="0" distL="0" distR="0">
            <wp:extent cx="6120765" cy="304899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120765" cy="3048995"/>
                    </a:xfrm>
                    <a:prstGeom prst="rect">
                      <a:avLst/>
                    </a:prstGeom>
                    <a:noFill/>
                    <a:ln w="9525">
                      <a:noFill/>
                      <a:miter lim="800000"/>
                      <a:headEnd/>
                      <a:tailEnd/>
                    </a:ln>
                  </pic:spPr>
                </pic:pic>
              </a:graphicData>
            </a:graphic>
          </wp:inline>
        </w:drawing>
      </w:r>
    </w:p>
    <w:p w:rsidR="00746E9A" w:rsidRPr="00746E9A" w:rsidRDefault="00746E9A" w:rsidP="00746E9A">
      <w:pPr>
        <w:spacing w:before="60" w:after="60" w:line="240" w:lineRule="auto"/>
        <w:jc w:val="both"/>
        <w:rPr>
          <w:rFonts w:ascii="Times New Roman" w:eastAsia="Times New Roman" w:hAnsi="Times New Roman" w:cs="Times New Roman"/>
          <w:b/>
          <w:bCs/>
          <w:sz w:val="24"/>
          <w:szCs w:val="24"/>
          <w:lang w:val="en-US"/>
        </w:rPr>
      </w:pPr>
    </w:p>
    <w:p w:rsidR="00746E9A" w:rsidRPr="00746E9A" w:rsidRDefault="00746E9A" w:rsidP="00746E9A">
      <w:pPr>
        <w:autoSpaceDE w:val="0"/>
        <w:autoSpaceDN w:val="0"/>
        <w:adjustRightInd w:val="0"/>
        <w:spacing w:before="60" w:after="60" w:line="240" w:lineRule="auto"/>
        <w:rPr>
          <w:rFonts w:ascii="Times New Roman" w:hAnsi="Times New Roman" w:cs="Times New Roman"/>
          <w:b/>
          <w:sz w:val="24"/>
          <w:szCs w:val="24"/>
          <w:lang w:val="en-US"/>
        </w:rPr>
      </w:pPr>
      <w:r w:rsidRPr="00746E9A">
        <w:rPr>
          <w:rFonts w:ascii="Times New Roman" w:hAnsi="Times New Roman" w:cs="Times New Roman"/>
          <w:b/>
          <w:sz w:val="24"/>
          <w:szCs w:val="24"/>
          <w:lang w:val="en-US"/>
        </w:rPr>
        <w:t>Aktivitas 10.2</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Bagaimana pendapatmu tentang gambar di atas dihubungkan dengan</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Peradaban Islam pada Masa Modern?</w:t>
      </w:r>
    </w:p>
    <w:p w:rsidR="00746E9A" w:rsidRPr="00746E9A" w:rsidRDefault="00746E9A" w:rsidP="00746E9A">
      <w:pPr>
        <w:spacing w:before="60" w:after="60" w:line="240" w:lineRule="auto"/>
        <w:jc w:val="both"/>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noProof/>
          <w:sz w:val="24"/>
          <w:szCs w:val="24"/>
          <w:lang w:eastAsia="id-ID"/>
        </w:rPr>
        <w:drawing>
          <wp:inline distT="0" distB="0" distL="0" distR="0">
            <wp:extent cx="5035550" cy="270319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35550" cy="2703195"/>
                    </a:xfrm>
                    <a:prstGeom prst="rect">
                      <a:avLst/>
                    </a:prstGeom>
                    <a:noFill/>
                    <a:ln w="9525">
                      <a:noFill/>
                      <a:miter lim="800000"/>
                      <a:headEnd/>
                      <a:tailEnd/>
                    </a:ln>
                  </pic:spPr>
                </pic:pic>
              </a:graphicData>
            </a:graphic>
          </wp:inline>
        </w:drawing>
      </w:r>
    </w:p>
    <w:p w:rsidR="00746E9A" w:rsidRPr="00746E9A" w:rsidRDefault="00746E9A" w:rsidP="00746E9A">
      <w:pPr>
        <w:spacing w:before="60" w:after="60" w:line="240" w:lineRule="auto"/>
        <w:jc w:val="both"/>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noProof/>
          <w:sz w:val="24"/>
          <w:szCs w:val="24"/>
          <w:lang w:eastAsia="id-ID"/>
        </w:rPr>
        <w:lastRenderedPageBreak/>
        <w:drawing>
          <wp:inline distT="0" distB="0" distL="0" distR="0">
            <wp:extent cx="5075555" cy="269049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075555" cy="2690495"/>
                    </a:xfrm>
                    <a:prstGeom prst="rect">
                      <a:avLst/>
                    </a:prstGeom>
                    <a:noFill/>
                    <a:ln w="9525">
                      <a:noFill/>
                      <a:miter lim="800000"/>
                      <a:headEnd/>
                      <a:tailEnd/>
                    </a:ln>
                  </pic:spPr>
                </pic:pic>
              </a:graphicData>
            </a:graphic>
          </wp:inline>
        </w:drawing>
      </w:r>
    </w:p>
    <w:p w:rsidR="00746E9A" w:rsidRPr="00746E9A" w:rsidRDefault="00746E9A" w:rsidP="00746E9A">
      <w:pPr>
        <w:spacing w:before="60" w:after="60" w:line="240" w:lineRule="auto"/>
        <w:jc w:val="both"/>
        <w:rPr>
          <w:rFonts w:ascii="Times New Roman" w:eastAsia="Times New Roman" w:hAnsi="Times New Roman" w:cs="Times New Roman"/>
          <w:b/>
          <w:bCs/>
          <w:sz w:val="24"/>
          <w:szCs w:val="24"/>
          <w:lang w:val="en-US"/>
        </w:rPr>
      </w:pP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Bacalah artikel di bawah ini dengan baik!</w:t>
      </w:r>
    </w:p>
    <w:p w:rsidR="00746E9A" w:rsidRPr="00746E9A" w:rsidRDefault="00746E9A" w:rsidP="00746E9A">
      <w:pPr>
        <w:autoSpaceDE w:val="0"/>
        <w:autoSpaceDN w:val="0"/>
        <w:adjustRightInd w:val="0"/>
        <w:spacing w:before="60" w:after="60" w:line="240" w:lineRule="auto"/>
        <w:rPr>
          <w:rFonts w:ascii="Times New Roman" w:hAnsi="Times New Roman" w:cs="Times New Roman"/>
          <w:b/>
          <w:sz w:val="24"/>
          <w:szCs w:val="24"/>
          <w:lang w:val="en-US"/>
        </w:rPr>
      </w:pPr>
      <w:r w:rsidRPr="00746E9A">
        <w:rPr>
          <w:rFonts w:ascii="Times New Roman" w:hAnsi="Times New Roman" w:cs="Times New Roman"/>
          <w:b/>
          <w:sz w:val="24"/>
          <w:szCs w:val="24"/>
          <w:lang w:val="en-US"/>
        </w:rPr>
        <w:t>Islam dan Peradaban</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Islam menampilkan peradaban baru yang esensinya berbeda</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dengan peradaban sebelumnya. Peradaban yang ditinggalkan Nabi</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Muhammad misalnya, jelas sangat berbeda dengan peradaban Arab</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 zaman jahiliyah. Dengan demikian, Islam telah melahirkan revolusi</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kebudayaan dan peradaban. Meskipun demikian, pengaruh lokal adalah</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proses alami yang tidak dapat dihindarkan. Akan tetapi, pengaruh ini</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justru memperkaya peradaban Islam itu sendiri. Contoh: masjid yang</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dibangun Umar bin Khattab, Dome of the Rock, terletak di Yerusalem,</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ternyata memiliki arsitektur kombinasi antara Persia dan Romawi.</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Contoh yang lebih dekat lagi dan telah berusia berabad-abad adalah</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Menara Kudus yang merupakan akulturasi unik persentuhan dua</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kebudayaan. Menurut Ricklefs, ahli sejarah Islam Jawa menyimpulkan</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bahwa kehadiran Islam di Jawa sangat diwarnai dengan proses harmonisasi</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tidak mengusik elemen-elemen Hindu-Budha, maka Menara Kudus</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sesungguhnya sangat relevan jika diangkat sebagai simbol kehidupan</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masyarakat yang cinta akan hidup berdampingan dalam perbedaan.</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Salah satu yang mengesankan dalam sendi-sendi peradaban Islam</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adalah pendidikan seumur hidup (life-long education) yang terukir dalam</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sejarah sekaligus sabda Nabi Muhammad Saw. “Carilah ilmu dari sejak</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bayi sampai ke liang lahat.” Islam menempatkan ilmu dalam tempat yang</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khusus dan memberi nilai lebih terhadap ilmu. Saksinya adalah ratusan</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hadis dan ayat-ayat Al-Qur’an yang berhubungann dengan ilmu. Hal</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tersebut masih diperkuat lagi dengan fakta sejarah.</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Contohnya: sepanjang abad ke-12 dan sebagian abad ke-13, karyakarya</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kaum muslim telah diterjemahkan ke dalam bahasa Latin.</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Penerjemahan ini memperkaya kurikulum Pendidikan dunia Barat.</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Tidak hanya itu sarjana-sarjana Eropa belajar diberbagai lembaga</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pendidikan tinggi dunia Islam dan mentransfer ilmu pengetahuan ke</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dunia Barat.</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Sejarah peradaban Islam ditandai dengan hubungan yang harmonis</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dialogis antara ilmu dan nonagama. Kedua disiplin ilmu ini ternyata</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saling melengkapi. Ilmu-ilmu agama berkembang terlebih dahulu dan</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seolah-olah mengisyaratkan bahwa manusia dan peradabannya harus</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dilandasi dengan bangunan keagamaan dan keimanan yang kokoh</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sebelum ilmu-ilmu lain mewarnai dirinya.</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(Ringkasan tulisan Prof. H. Abdurrahman Mas’ud, MA, Ph.D. Kata</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Pengantar dalam Buku Sejarah Peradaban Islam karya Samsul Munir</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Amin, Jakarta: AMZAH).</w:t>
      </w:r>
    </w:p>
    <w:p w:rsidR="00746E9A" w:rsidRPr="00746E9A" w:rsidRDefault="00746E9A" w:rsidP="00746E9A">
      <w:pPr>
        <w:autoSpaceDE w:val="0"/>
        <w:autoSpaceDN w:val="0"/>
        <w:adjustRightInd w:val="0"/>
        <w:spacing w:before="60" w:after="60" w:line="240" w:lineRule="auto"/>
        <w:rPr>
          <w:rFonts w:ascii="Times New Roman" w:hAnsi="Times New Roman" w:cs="Times New Roman"/>
          <w:b/>
          <w:sz w:val="24"/>
          <w:szCs w:val="24"/>
          <w:lang w:val="en-US"/>
        </w:rPr>
      </w:pPr>
      <w:r w:rsidRPr="00746E9A">
        <w:rPr>
          <w:rFonts w:ascii="Times New Roman" w:hAnsi="Times New Roman" w:cs="Times New Roman"/>
          <w:b/>
          <w:sz w:val="24"/>
          <w:szCs w:val="24"/>
          <w:lang w:val="en-US"/>
        </w:rPr>
        <w:t>Aktivitas 10.3</w:t>
      </w:r>
    </w:p>
    <w:p w:rsidR="00746E9A" w:rsidRPr="00746E9A" w:rsidRDefault="00746E9A" w:rsidP="00746E9A">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746E9A">
        <w:rPr>
          <w:rFonts w:ascii="Times New Roman" w:hAnsi="Times New Roman" w:cs="Times New Roman"/>
          <w:sz w:val="24"/>
          <w:szCs w:val="24"/>
          <w:lang w:val="en-US"/>
        </w:rPr>
        <w:lastRenderedPageBreak/>
        <w:t>Dari tulisan di atas, tulislah tiga kata kunci. Setelah itu jelaskan maksudnya</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bagaimana penerapannya saat sekarang ini?</w:t>
      </w:r>
    </w:p>
    <w:p w:rsidR="00C03832" w:rsidRPr="00746E9A" w:rsidRDefault="00C03832" w:rsidP="00746E9A">
      <w:pPr>
        <w:spacing w:before="60" w:after="60" w:line="240" w:lineRule="auto"/>
        <w:rPr>
          <w:rFonts w:ascii="Times New Roman" w:eastAsia="Times New Roman" w:hAnsi="Times New Roman" w:cs="Times New Roman"/>
          <w:sz w:val="24"/>
          <w:szCs w:val="24"/>
          <w:lang w:val="en-US"/>
        </w:rPr>
      </w:pPr>
    </w:p>
    <w:p w:rsidR="00746E9A" w:rsidRPr="00746E9A" w:rsidRDefault="00746E9A" w:rsidP="00746E9A">
      <w:pPr>
        <w:autoSpaceDE w:val="0"/>
        <w:autoSpaceDN w:val="0"/>
        <w:adjustRightInd w:val="0"/>
        <w:spacing w:before="60" w:after="60" w:line="240" w:lineRule="auto"/>
        <w:rPr>
          <w:rFonts w:ascii="Times New Roman" w:hAnsi="Times New Roman" w:cs="Times New Roman"/>
          <w:b/>
          <w:sz w:val="24"/>
          <w:szCs w:val="24"/>
          <w:lang w:val="en-US"/>
        </w:rPr>
      </w:pPr>
      <w:r w:rsidRPr="00746E9A">
        <w:rPr>
          <w:rFonts w:ascii="Times New Roman" w:hAnsi="Times New Roman" w:cs="Times New Roman"/>
          <w:b/>
          <w:sz w:val="24"/>
          <w:szCs w:val="24"/>
          <w:lang w:val="en-US"/>
        </w:rPr>
        <w:t>Aktivitas 10.4</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Sebenarnya tokoh-tokoh Islam pada Masa Modern, selain di atas, masih</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banyak yang lain. Carilah tiga tokoh Islam yang hidup pada masa abad</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18- sekarang yang berpengaruh sampai sekarang!</w:t>
      </w:r>
    </w:p>
    <w:p w:rsidR="00746E9A" w:rsidRPr="00746E9A" w:rsidRDefault="00746E9A" w:rsidP="00746E9A">
      <w:pPr>
        <w:spacing w:before="60" w:after="60" w:line="240" w:lineRule="auto"/>
        <w:rPr>
          <w:rFonts w:ascii="Times New Roman" w:hAnsi="Times New Roman" w:cs="Times New Roman"/>
          <w:sz w:val="24"/>
          <w:szCs w:val="24"/>
          <w:lang w:val="en-US"/>
        </w:rPr>
      </w:pPr>
    </w:p>
    <w:p w:rsidR="00746E9A" w:rsidRPr="00746E9A" w:rsidRDefault="00746E9A" w:rsidP="00746E9A">
      <w:pPr>
        <w:autoSpaceDE w:val="0"/>
        <w:autoSpaceDN w:val="0"/>
        <w:adjustRightInd w:val="0"/>
        <w:spacing w:before="60" w:after="60" w:line="240" w:lineRule="auto"/>
        <w:rPr>
          <w:rFonts w:ascii="Times New Roman" w:hAnsi="Times New Roman" w:cs="Times New Roman"/>
          <w:b/>
          <w:sz w:val="24"/>
          <w:szCs w:val="24"/>
          <w:lang w:val="en-US"/>
        </w:rPr>
      </w:pPr>
      <w:r w:rsidRPr="00746E9A">
        <w:rPr>
          <w:rFonts w:ascii="Times New Roman" w:hAnsi="Times New Roman" w:cs="Times New Roman"/>
          <w:b/>
          <w:sz w:val="24"/>
          <w:szCs w:val="24"/>
          <w:lang w:val="en-US"/>
        </w:rPr>
        <w:t>Aktivitas 10.5</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Dari keterangan sosok Muhammad Ali Pasya dan Rifa’ah Baidawi Rafi’at</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al-Tahtawi , hal-hal apa saja yang cocok untuk mewujudkan</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Indonesia Emas Tahun 2045!</w:t>
      </w:r>
    </w:p>
    <w:p w:rsidR="00746E9A" w:rsidRPr="00746E9A" w:rsidRDefault="00746E9A" w:rsidP="00746E9A">
      <w:pPr>
        <w:spacing w:before="60" w:after="60" w:line="240" w:lineRule="auto"/>
        <w:rPr>
          <w:rFonts w:ascii="Times New Roman" w:hAnsi="Times New Roman" w:cs="Times New Roman"/>
          <w:sz w:val="24"/>
          <w:szCs w:val="24"/>
          <w:lang w:val="en-US"/>
        </w:rPr>
      </w:pPr>
    </w:p>
    <w:p w:rsidR="00746E9A" w:rsidRPr="00746E9A" w:rsidRDefault="00746E9A" w:rsidP="00746E9A">
      <w:pPr>
        <w:autoSpaceDE w:val="0"/>
        <w:autoSpaceDN w:val="0"/>
        <w:adjustRightInd w:val="0"/>
        <w:spacing w:before="60" w:after="60" w:line="240" w:lineRule="auto"/>
        <w:rPr>
          <w:rFonts w:ascii="Times New Roman" w:hAnsi="Times New Roman" w:cs="Times New Roman"/>
          <w:b/>
          <w:sz w:val="24"/>
          <w:szCs w:val="24"/>
          <w:lang w:val="en-US"/>
        </w:rPr>
      </w:pPr>
      <w:r w:rsidRPr="00746E9A">
        <w:rPr>
          <w:rFonts w:ascii="Times New Roman" w:hAnsi="Times New Roman" w:cs="Times New Roman"/>
          <w:b/>
          <w:sz w:val="24"/>
          <w:szCs w:val="24"/>
          <w:lang w:val="en-US"/>
        </w:rPr>
        <w:t>Aktivitas 10.6</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Dari penjelasan sosok Jamaludin al-Afghani dan Muhammad Abduh di</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atas, apa persamaan dan perbedaan pemikirannya?</w:t>
      </w:r>
    </w:p>
    <w:p w:rsidR="00746E9A" w:rsidRPr="00746E9A" w:rsidRDefault="00746E9A" w:rsidP="00746E9A">
      <w:pPr>
        <w:spacing w:before="60" w:after="60" w:line="240" w:lineRule="auto"/>
        <w:rPr>
          <w:rFonts w:ascii="Times New Roman" w:hAnsi="Times New Roman" w:cs="Times New Roman"/>
          <w:sz w:val="24"/>
          <w:szCs w:val="24"/>
          <w:lang w:val="en-US"/>
        </w:rPr>
      </w:pPr>
    </w:p>
    <w:p w:rsidR="00746E9A" w:rsidRPr="00746E9A" w:rsidRDefault="00746E9A" w:rsidP="00746E9A">
      <w:pPr>
        <w:autoSpaceDE w:val="0"/>
        <w:autoSpaceDN w:val="0"/>
        <w:adjustRightInd w:val="0"/>
        <w:spacing w:before="60" w:after="60" w:line="240" w:lineRule="auto"/>
        <w:rPr>
          <w:rFonts w:ascii="Times New Roman" w:hAnsi="Times New Roman" w:cs="Times New Roman"/>
          <w:b/>
          <w:sz w:val="24"/>
          <w:szCs w:val="24"/>
          <w:lang w:val="en-US"/>
        </w:rPr>
      </w:pPr>
      <w:r w:rsidRPr="00746E9A">
        <w:rPr>
          <w:rFonts w:ascii="Times New Roman" w:hAnsi="Times New Roman" w:cs="Times New Roman"/>
          <w:b/>
          <w:sz w:val="24"/>
          <w:szCs w:val="24"/>
          <w:lang w:val="en-US"/>
        </w:rPr>
        <w:t>Aktivitas 10.7</w:t>
      </w:r>
    </w:p>
    <w:p w:rsidR="00746E9A" w:rsidRPr="00746E9A" w:rsidRDefault="00746E9A" w:rsidP="00746E9A">
      <w:pPr>
        <w:autoSpaceDE w:val="0"/>
        <w:autoSpaceDN w:val="0"/>
        <w:adjustRightInd w:val="0"/>
        <w:spacing w:before="60" w:after="60" w:line="240" w:lineRule="auto"/>
        <w:rPr>
          <w:rFonts w:ascii="Times New Roman" w:hAnsi="Times New Roman" w:cs="Times New Roman"/>
          <w:sz w:val="24"/>
          <w:szCs w:val="24"/>
          <w:lang w:val="en-US"/>
        </w:rPr>
      </w:pPr>
      <w:r w:rsidRPr="00746E9A">
        <w:rPr>
          <w:rFonts w:ascii="Times New Roman" w:hAnsi="Times New Roman" w:cs="Times New Roman"/>
          <w:sz w:val="24"/>
          <w:szCs w:val="24"/>
          <w:lang w:val="en-US"/>
        </w:rPr>
        <w:t>Dari sosok dan pemikiran Rasyid Rida dan Muhammad Iqbal ,</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bagaimana kelebihan dan kelemahan apabila diterapkan di Indonesia?</w:t>
      </w:r>
    </w:p>
    <w:p w:rsidR="00746E9A" w:rsidRPr="00746E9A" w:rsidRDefault="00746E9A" w:rsidP="00746E9A">
      <w:pPr>
        <w:spacing w:before="60" w:after="60" w:line="240" w:lineRule="auto"/>
        <w:rPr>
          <w:rFonts w:ascii="Times New Roman" w:hAnsi="Times New Roman" w:cs="Times New Roman"/>
          <w:sz w:val="24"/>
          <w:szCs w:val="24"/>
          <w:lang w:val="en-US"/>
        </w:rPr>
      </w:pPr>
    </w:p>
    <w:p w:rsidR="00746E9A" w:rsidRPr="00746E9A" w:rsidRDefault="00746E9A" w:rsidP="00746E9A">
      <w:pPr>
        <w:autoSpaceDE w:val="0"/>
        <w:autoSpaceDN w:val="0"/>
        <w:adjustRightInd w:val="0"/>
        <w:spacing w:before="60" w:after="60" w:line="240" w:lineRule="auto"/>
        <w:rPr>
          <w:rFonts w:ascii="Times New Roman" w:hAnsi="Times New Roman" w:cs="Times New Roman"/>
          <w:b/>
          <w:sz w:val="24"/>
          <w:szCs w:val="24"/>
          <w:lang w:val="en-US"/>
        </w:rPr>
      </w:pPr>
      <w:r w:rsidRPr="00746E9A">
        <w:rPr>
          <w:rFonts w:ascii="Times New Roman" w:hAnsi="Times New Roman" w:cs="Times New Roman"/>
          <w:b/>
          <w:sz w:val="24"/>
          <w:szCs w:val="24"/>
          <w:lang w:val="en-US"/>
        </w:rPr>
        <w:t>Aktivitas 10.8</w:t>
      </w:r>
    </w:p>
    <w:p w:rsidR="00746E9A" w:rsidRPr="00746E9A" w:rsidRDefault="00746E9A" w:rsidP="00746E9A">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746E9A">
        <w:rPr>
          <w:rFonts w:ascii="Times New Roman" w:hAnsi="Times New Roman" w:cs="Times New Roman"/>
          <w:sz w:val="24"/>
          <w:szCs w:val="24"/>
          <w:lang w:val="en-US"/>
        </w:rPr>
        <w:t>Bagaimana hubungan antara KH. Ahmad Dahlan dan KH. Hasyim</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Asy’ari!</w:t>
      </w:r>
    </w:p>
    <w:p w:rsidR="00746E9A" w:rsidRPr="00746E9A" w:rsidRDefault="00746E9A" w:rsidP="00746E9A">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746E9A">
        <w:rPr>
          <w:rFonts w:ascii="Times New Roman" w:hAnsi="Times New Roman" w:cs="Times New Roman"/>
          <w:sz w:val="24"/>
          <w:szCs w:val="24"/>
          <w:lang w:val="en-US"/>
        </w:rPr>
        <w:t>Bagaimana pengaruh pemikiran dan kiprah sosok KH. Ahmad Dahlan</w:t>
      </w:r>
      <w:r>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K H. Hasyim Asy’ari bagi umat Islam di Indonesia sekarang!</w:t>
      </w:r>
    </w:p>
    <w:p w:rsidR="00746E9A" w:rsidRPr="00746E9A" w:rsidRDefault="00746E9A" w:rsidP="00746E9A">
      <w:pPr>
        <w:spacing w:before="60" w:after="60" w:line="240" w:lineRule="auto"/>
        <w:rPr>
          <w:rFonts w:ascii="Times New Roman" w:hAnsi="Times New Roman" w:cs="Times New Roman"/>
          <w:sz w:val="24"/>
          <w:szCs w:val="24"/>
          <w:lang w:val="en-US"/>
        </w:rPr>
      </w:pPr>
    </w:p>
    <w:p w:rsidR="00746E9A" w:rsidRPr="00746E9A" w:rsidRDefault="00746E9A" w:rsidP="00746E9A">
      <w:pPr>
        <w:spacing w:before="60" w:after="60" w:line="240" w:lineRule="auto"/>
        <w:rPr>
          <w:rFonts w:ascii="Times New Roman" w:eastAsia="Times New Roman" w:hAnsi="Times New Roman" w:cs="Times New Roman"/>
          <w:sz w:val="24"/>
          <w:szCs w:val="24"/>
          <w:lang w:val="en-US"/>
        </w:rPr>
      </w:pPr>
    </w:p>
    <w:p w:rsidR="00C03832" w:rsidRPr="00746E9A" w:rsidRDefault="00C03832" w:rsidP="00746E9A">
      <w:pPr>
        <w:spacing w:before="60" w:after="60" w:line="240" w:lineRule="auto"/>
        <w:rPr>
          <w:rFonts w:ascii="Times New Roman" w:eastAsia="Times New Roman" w:hAnsi="Times New Roman" w:cs="Times New Roman"/>
          <w:sz w:val="24"/>
          <w:szCs w:val="24"/>
          <w:lang w:val="en-US"/>
        </w:rPr>
      </w:pPr>
    </w:p>
    <w:p w:rsidR="00746E9A" w:rsidRPr="00746E9A" w:rsidRDefault="00746E9A" w:rsidP="00746E9A">
      <w:pPr>
        <w:spacing w:before="60" w:after="60" w:line="240" w:lineRule="auto"/>
        <w:rPr>
          <w:rFonts w:ascii="Times New Roman" w:eastAsia="Times New Roman" w:hAnsi="Times New Roman" w:cs="Times New Roman"/>
          <w:b/>
          <w:bCs/>
          <w:i/>
          <w:iCs/>
          <w:sz w:val="24"/>
          <w:szCs w:val="24"/>
          <w:lang w:val="en-US"/>
        </w:rPr>
      </w:pPr>
      <w:r w:rsidRPr="00746E9A">
        <w:rPr>
          <w:rFonts w:ascii="Times New Roman" w:eastAsia="Times New Roman" w:hAnsi="Times New Roman" w:cs="Times New Roman"/>
          <w:b/>
          <w:bCs/>
          <w:i/>
          <w:iCs/>
          <w:sz w:val="24"/>
          <w:szCs w:val="24"/>
          <w:lang w:val="en-US"/>
        </w:rPr>
        <w:br w:type="page"/>
      </w:r>
    </w:p>
    <w:p w:rsidR="00B90895" w:rsidRPr="00746E9A" w:rsidRDefault="00E950A8" w:rsidP="00746E9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lastRenderedPageBreak/>
        <w:t xml:space="preserve">LAMPIRAN </w:t>
      </w:r>
      <w:r w:rsidR="00B90895" w:rsidRPr="00746E9A">
        <w:rPr>
          <w:rFonts w:ascii="Times New Roman" w:eastAsia="Times New Roman" w:hAnsi="Times New Roman" w:cs="Times New Roman"/>
          <w:b/>
          <w:bCs/>
          <w:i/>
          <w:iCs/>
          <w:sz w:val="24"/>
          <w:szCs w:val="24"/>
          <w:lang w:val="en-US"/>
        </w:rPr>
        <w:t>2</w:t>
      </w:r>
    </w:p>
    <w:p w:rsidR="001975B5" w:rsidRPr="00746E9A" w:rsidRDefault="001975B5" w:rsidP="00746E9A">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rPr>
        <w:t>BAHAN BACAAN GURU DAN PESERTA DIDIK</w:t>
      </w:r>
    </w:p>
    <w:p w:rsidR="000D27F0" w:rsidRPr="00746E9A" w:rsidRDefault="000D27F0" w:rsidP="00746E9A">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1. </w:t>
      </w:r>
      <w:r w:rsidR="006D1BE9"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Islam pada masa modern ini ditandai dengan adanya kesadaran</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umat Islam dari ketertinggalan, karena adanya penjajahan dari</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Eropa. Selain itu adanya dorongan untuk memperoleh kemajuan</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dalam berbagai bidang, khususnya dalam ilmu pengetahuan dan</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teknologi;</w:t>
      </w:r>
    </w:p>
    <w:p w:rsidR="000D27F0" w:rsidRPr="00746E9A" w:rsidRDefault="000D27F0" w:rsidP="00746E9A">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2. </w:t>
      </w:r>
      <w:r w:rsidR="006D1BE9"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Di antara tokoh-tokoh pembaharu Islam pada masa modern adalah</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Muhamammad Ali Pasya, Rifa’ah Baidawi Rafi’at at-Tahtawi,</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Jamaludin Al-Afghani, Muhammad Abduh, Rasyid Ridha, Sayyid</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Ahmad Khan, Muhammad Iqbal, K.H. Ahmad Dahlan, dan K.H.</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Hasyim Asy’ari;</w:t>
      </w:r>
    </w:p>
    <w:p w:rsidR="000D27F0" w:rsidRPr="00746E9A" w:rsidRDefault="000D27F0" w:rsidP="00746E9A">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3. </w:t>
      </w:r>
      <w:r w:rsidR="006D1BE9"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Di antara pengaruh Islam pada Masa Modern bagi Indonesia adalah:</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menjadi inspirasi agar dapat terlepas dari penjajahan, berdirinya</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organisasi masyarakat yang berbasis Islam yang sangat berkontribusi</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bagi kemerdekaan dan pembangunan bangsa Indonesia sampai</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sekarang, berdirinya perguruan tinggi Islam yang membuka program</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studi keagamaan maupun umum;</w:t>
      </w:r>
    </w:p>
    <w:p w:rsidR="006D1BE9" w:rsidRPr="00746E9A" w:rsidRDefault="000D27F0" w:rsidP="00746E9A">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4. </w:t>
      </w:r>
      <w:r w:rsidR="006D1BE9" w:rsidRPr="00746E9A">
        <w:rPr>
          <w:rFonts w:ascii="Times New Roman" w:hAnsi="Times New Roman" w:cs="Times New Roman"/>
          <w:sz w:val="24"/>
          <w:szCs w:val="24"/>
          <w:lang w:val="en-US"/>
        </w:rPr>
        <w:tab/>
      </w:r>
      <w:r w:rsidRPr="00746E9A">
        <w:rPr>
          <w:rFonts w:ascii="Times New Roman" w:hAnsi="Times New Roman" w:cs="Times New Roman"/>
          <w:sz w:val="24"/>
          <w:szCs w:val="24"/>
          <w:lang w:val="en-US"/>
        </w:rPr>
        <w:t>Di antara hikmah belajar peradaban Islam pada masa modern</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adalah: untuk menguasai ilmu pengetahuan dan teknologi harus</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dilandasi dengan agama yang kokoh; Mengkaji Al-Qur’an, hadis,</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dan ijtihad para ulama sebagai fondasi untuk membangun peradaban</w:t>
      </w:r>
      <w:r w:rsidR="006D1BE9" w:rsidRPr="00746E9A">
        <w:rPr>
          <w:rFonts w:ascii="Times New Roman" w:hAnsi="Times New Roman" w:cs="Times New Roman"/>
          <w:sz w:val="24"/>
          <w:szCs w:val="24"/>
          <w:lang w:val="en-US"/>
        </w:rPr>
        <w:t xml:space="preserve"> </w:t>
      </w:r>
      <w:r w:rsidRPr="00746E9A">
        <w:rPr>
          <w:rFonts w:ascii="Times New Roman" w:hAnsi="Times New Roman" w:cs="Times New Roman"/>
          <w:sz w:val="24"/>
          <w:szCs w:val="24"/>
          <w:lang w:val="en-US"/>
        </w:rPr>
        <w:t>umat Islam yang rahmatan lil aalamiin di masa yang akan datang;</w:t>
      </w:r>
      <w:r w:rsidR="006D1BE9" w:rsidRPr="00746E9A">
        <w:rPr>
          <w:rFonts w:ascii="Times New Roman" w:hAnsi="Times New Roman" w:cs="Times New Roman"/>
          <w:sz w:val="24"/>
          <w:szCs w:val="24"/>
          <w:lang w:val="en-US"/>
        </w:rPr>
        <w:t xml:space="preserve"> </w:t>
      </w:r>
    </w:p>
    <w:p w:rsidR="004B176F" w:rsidRPr="00746E9A" w:rsidRDefault="006D1BE9" w:rsidP="00746E9A">
      <w:pPr>
        <w:tabs>
          <w:tab w:val="left" w:pos="284"/>
        </w:tabs>
        <w:autoSpaceDE w:val="0"/>
        <w:autoSpaceDN w:val="0"/>
        <w:adjustRightInd w:val="0"/>
        <w:spacing w:before="60" w:after="60" w:line="240" w:lineRule="auto"/>
        <w:ind w:left="284" w:hanging="284"/>
        <w:rPr>
          <w:rFonts w:ascii="Times New Roman" w:eastAsia="Times New Roman" w:hAnsi="Times New Roman" w:cs="Times New Roman"/>
          <w:b/>
          <w:bCs/>
          <w:sz w:val="24"/>
          <w:szCs w:val="24"/>
          <w:lang w:val="en-US"/>
        </w:rPr>
      </w:pPr>
      <w:r w:rsidRPr="00746E9A">
        <w:rPr>
          <w:rFonts w:ascii="Times New Roman" w:hAnsi="Times New Roman" w:cs="Times New Roman"/>
          <w:sz w:val="24"/>
          <w:szCs w:val="24"/>
          <w:lang w:val="en-US"/>
        </w:rPr>
        <w:tab/>
      </w:r>
      <w:r w:rsidR="000D27F0" w:rsidRPr="00746E9A">
        <w:rPr>
          <w:rFonts w:ascii="Times New Roman" w:hAnsi="Times New Roman" w:cs="Times New Roman"/>
          <w:sz w:val="24"/>
          <w:szCs w:val="24"/>
          <w:lang w:val="en-US"/>
        </w:rPr>
        <w:t>Mengkaji ilmu-ilmu keislaman yang komprehensif sebagai fondasi</w:t>
      </w:r>
      <w:r w:rsidRPr="00746E9A">
        <w:rPr>
          <w:rFonts w:ascii="Times New Roman" w:hAnsi="Times New Roman" w:cs="Times New Roman"/>
          <w:sz w:val="24"/>
          <w:szCs w:val="24"/>
          <w:lang w:val="en-US"/>
        </w:rPr>
        <w:t xml:space="preserve"> </w:t>
      </w:r>
      <w:r w:rsidR="000D27F0" w:rsidRPr="00746E9A">
        <w:rPr>
          <w:rFonts w:ascii="Times New Roman" w:hAnsi="Times New Roman" w:cs="Times New Roman"/>
          <w:sz w:val="24"/>
          <w:szCs w:val="24"/>
          <w:lang w:val="en-US"/>
        </w:rPr>
        <w:t>dalam memahami Islam yang rahmatan lil aalamiin; Semangat untuk</w:t>
      </w:r>
      <w:r w:rsidRPr="00746E9A">
        <w:rPr>
          <w:rFonts w:ascii="Times New Roman" w:hAnsi="Times New Roman" w:cs="Times New Roman"/>
          <w:sz w:val="24"/>
          <w:szCs w:val="24"/>
          <w:lang w:val="en-US"/>
        </w:rPr>
        <w:t xml:space="preserve"> </w:t>
      </w:r>
      <w:r w:rsidR="000D27F0" w:rsidRPr="00746E9A">
        <w:rPr>
          <w:rFonts w:ascii="Times New Roman" w:hAnsi="Times New Roman" w:cs="Times New Roman"/>
          <w:sz w:val="24"/>
          <w:szCs w:val="24"/>
          <w:lang w:val="en-US"/>
        </w:rPr>
        <w:t>berkarya, baik melalui kebijakan yang progresif maupun kitab atau</w:t>
      </w:r>
      <w:r w:rsidRPr="00746E9A">
        <w:rPr>
          <w:rFonts w:ascii="Times New Roman" w:hAnsi="Times New Roman" w:cs="Times New Roman"/>
          <w:sz w:val="24"/>
          <w:szCs w:val="24"/>
          <w:lang w:val="en-US"/>
        </w:rPr>
        <w:t xml:space="preserve"> </w:t>
      </w:r>
      <w:r w:rsidR="000D27F0" w:rsidRPr="00746E9A">
        <w:rPr>
          <w:rFonts w:ascii="Times New Roman" w:hAnsi="Times New Roman" w:cs="Times New Roman"/>
          <w:sz w:val="24"/>
          <w:szCs w:val="24"/>
          <w:lang w:val="en-US"/>
        </w:rPr>
        <w:t>buku atau majalah untuk menebarkan ide-ide kreatif dan inovatif</w:t>
      </w:r>
      <w:r w:rsidRPr="00746E9A">
        <w:rPr>
          <w:rFonts w:ascii="Times New Roman" w:hAnsi="Times New Roman" w:cs="Times New Roman"/>
          <w:sz w:val="24"/>
          <w:szCs w:val="24"/>
          <w:lang w:val="en-US"/>
        </w:rPr>
        <w:t xml:space="preserve"> </w:t>
      </w:r>
      <w:r w:rsidR="000D27F0" w:rsidRPr="00746E9A">
        <w:rPr>
          <w:rFonts w:ascii="Times New Roman" w:hAnsi="Times New Roman" w:cs="Times New Roman"/>
          <w:sz w:val="24"/>
          <w:szCs w:val="24"/>
          <w:lang w:val="en-US"/>
        </w:rPr>
        <w:t>untuk perubahan yang lebih baik di masa yang akan datang.</w:t>
      </w:r>
    </w:p>
    <w:p w:rsidR="00C03832" w:rsidRPr="00746E9A" w:rsidRDefault="00C03832" w:rsidP="00746E9A">
      <w:pPr>
        <w:spacing w:before="60" w:after="60" w:line="240" w:lineRule="auto"/>
        <w:jc w:val="both"/>
        <w:rPr>
          <w:rFonts w:ascii="Times New Roman" w:eastAsia="Times New Roman" w:hAnsi="Times New Roman" w:cs="Times New Roman"/>
          <w:b/>
          <w:bCs/>
          <w:sz w:val="24"/>
          <w:szCs w:val="24"/>
          <w:lang w:val="en-US"/>
        </w:rPr>
      </w:pPr>
    </w:p>
    <w:p w:rsidR="009A4F10" w:rsidRPr="00746E9A" w:rsidRDefault="009A4F10" w:rsidP="00746E9A">
      <w:pPr>
        <w:spacing w:before="60" w:after="60" w:line="240" w:lineRule="auto"/>
        <w:rPr>
          <w:rFonts w:ascii="Times New Roman" w:eastAsia="Times New Roman" w:hAnsi="Times New Roman" w:cs="Times New Roman"/>
          <w:b/>
          <w:bCs/>
          <w:i/>
          <w:iCs/>
          <w:sz w:val="24"/>
          <w:szCs w:val="24"/>
          <w:lang w:val="en-US"/>
        </w:rPr>
      </w:pPr>
      <w:r w:rsidRPr="00746E9A">
        <w:rPr>
          <w:rFonts w:ascii="Times New Roman" w:eastAsia="Times New Roman" w:hAnsi="Times New Roman" w:cs="Times New Roman"/>
          <w:b/>
          <w:bCs/>
          <w:i/>
          <w:iCs/>
          <w:sz w:val="24"/>
          <w:szCs w:val="24"/>
          <w:lang w:val="en-US"/>
        </w:rPr>
        <w:br w:type="page"/>
      </w:r>
    </w:p>
    <w:p w:rsidR="00B90895" w:rsidRPr="00746E9A" w:rsidRDefault="00E950A8" w:rsidP="00746E9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lastRenderedPageBreak/>
        <w:t xml:space="preserve">LAMPIRAN </w:t>
      </w:r>
      <w:r w:rsidR="00B90895" w:rsidRPr="00746E9A">
        <w:rPr>
          <w:rFonts w:ascii="Times New Roman" w:eastAsia="Times New Roman" w:hAnsi="Times New Roman" w:cs="Times New Roman"/>
          <w:b/>
          <w:bCs/>
          <w:i/>
          <w:iCs/>
          <w:sz w:val="24"/>
          <w:szCs w:val="24"/>
          <w:lang w:val="en-US"/>
        </w:rPr>
        <w:t>3</w:t>
      </w:r>
    </w:p>
    <w:p w:rsidR="00BE56A6" w:rsidRPr="00746E9A" w:rsidRDefault="00BE56A6" w:rsidP="00746E9A">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rPr>
        <w:t>GLOSARIUM</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Adab: Menurut bahasa berarti kesopanan, sopan santun, tatakrama, moral, nilai-nilai, yang dianggap baik oleh masyarakat. Adab menurut Rasulullah Saw adalah pendidikan tentang kebajikan. Makna lainnya,adalah aturan atau norma mengenai sopan santun yang didasarkan atas aturan agama, terutama Agama Islam.</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Alkaloid: Sebuah golongan senyawa basa benitrogen yang kebanyakan keterosiklik dan terdapat di tetumbuhan. Tidak termasuk adalah asam amino, protein, dan gula amino.</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Aib: Cela, malu, arang di muka, noda, nista, salah, keliru. Aib adalah sesuatu hal yang membuat seseorang itu malu jika diketahui oleh orang lain.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Berhala modern: Berbeda berhala di jaman dahulu yang disembah, kini muncul berhala modern yang mampu membuat umat manusia berpaling, sehingga menduakan Allah Swt. Makna masa kini adalah perwujudan yang bersifat fisik benda atau boleh jadi non fisik yang membuat manusia lupa akan tujuan hidupnya kepada Allah Swt.</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 xml:space="preserve">Buhtan: Memfitnah dan mengada-ngadakan keburukan seseorang. Arti lainnya membicarakan tentang apa yang tidak dilakukan orang lain. </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Cooperative learning: adalah metode atau strategi pembelajaran yang menekankan kepada sikap atau perilaku bersama. Jumlahnya sekitar 2-5 peserta didik yang sal-ing memotivasi dan membantu, agar tujuannya tercapai secara maksimal.</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Dalil naqli: Dalil yang berasal dari Al-Qur’an maupun Hadis.</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Demonstrasi: merupakan cara penyajian pembelajaran dengan meragakan dan mempertunjukkan suatu proses, situasi atau benda tertentu yang sedang dipelajari.</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Diklat: Pendidikan dan Pelatihan.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Distorsi: Pemutarbalikan suatu fakta, aturan, dan penyimpangan. Makna lainnya suatu kondisi terjadinya kekacauan dan penyimpangan yang dapat mengakibatkan terganggunya proses pencapaian sebuah tujuan.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Eksplorasi: Penjelajahan atau pencarian adalah tindakan mencari atau melakukan penjelajahan dengan tujuan menemukan sesuatu, misalnya daerah tak dikenal, termasuk antariksa, minyak bumi, air, dan lain-lain.</w:t>
      </w:r>
    </w:p>
    <w:p w:rsidR="009A4F10" w:rsidRPr="00746E9A" w:rsidRDefault="009A4F10" w:rsidP="00746E9A">
      <w:pPr>
        <w:pStyle w:val="ListParagraph"/>
        <w:numPr>
          <w:ilvl w:val="0"/>
          <w:numId w:val="16"/>
        </w:numPr>
        <w:spacing w:before="60" w:after="60"/>
        <w:ind w:left="284" w:hanging="284"/>
        <w:jc w:val="both"/>
      </w:pPr>
      <w:r w:rsidRPr="00746E9A">
        <w:t>Etimologi: Secara Bahasa.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Faqih: Orang yang faham terhadap aturan atau Syariah Islam. Kumpulan orang faqih, biasa disebut Ulama.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Fitrah: Arti bahasanya adalah membuka atau menguak. Makna lainnya asal kejadian, keadaan yang suci, dan kembali asal kejadian.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Ghibah: Menyebutkan sesuatu yang terdapat pada diri seseorang yang tidak disukainya, baik dalam soal jasmani, kekayaan, hati, dan akhlaknya.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Hadats: Keadaan tidak suci yang dialami manusia, sehingga menyebabkan terhalang untuk melaksanakan ibadah, seperti shalat, membaca Al-Qur’an, thawaf, dan lain-lain.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Hakiki: Sesungguhnya.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rPr>
          <w:i/>
          <w:iCs/>
        </w:rPr>
        <w:t xml:space="preserve">Haya’: </w:t>
      </w:r>
      <w:r w:rsidRPr="00746E9A">
        <w:t>Malu.</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Hoaks: Berita Bohong.</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H.R.: Hadis Riwayat.</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Ijab: Penyerahan.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Ikhlas: Beribadah hanya karena Allah Swt.</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Ihsan: Mencurahkan kebaikan dan menahan diri untuk tidak mengganggu orang lain. Makna lainnya seseorang yang menyembah Allah Swt. Solah-olah ia melihat-Nya, dan jika tidak mampu melihat-Nya, maka bayangkanlah bahwa sesungguhnya Allah Swt. Melihat-Nya.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Infotainmen: Berita ringan yang menghibur atau informasi hiburan.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Illat: Kemanfaatan yang dipelihara atau diperhatikan syara’ di dalam menyuruh suatu pekerjaan atau mencegahnya.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lastRenderedPageBreak/>
        <w:t xml:space="preserve">Irasional: Tidak selaras dengan atau berlawanan dengan rasio, atau tidak berdasarkan akal (penalaran) yang sehat. </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Istiqamah: Tetap di dalam ketaatan, atau seseorang senantiasa ada di dalam ketaatan dan di jalan lurus di dalam menjalankan ketaatan kepada Allah Swt.</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Kaffah: Sempurna, paripurna atau menyeluruh. Jika dikaitkan dengan muslim menjadi muslim yang kaffah yakni muslim yang sempurna, bukan muslim yang ‘setenahg-tengah’ atau tidak ‘seoptong-potong’.</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Kauniyah: Ayat-Ayat Allah yang membicarakan fenomena alam, atau Ayat-ayat Allah Swt. Yang tidak terfirmankan atau terucapkan atau tertuliskan, namun bisa dibuktikan melalui keadaan atau pun kejadian.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Khalifah: Pemimpin, penguasa, atau orang yang memegang tampuk pemerintahan.</w:t>
      </w:r>
    </w:p>
    <w:p w:rsidR="009A4F10" w:rsidRPr="00746E9A" w:rsidRDefault="009A4F10" w:rsidP="00746E9A">
      <w:pPr>
        <w:pStyle w:val="ListParagraph"/>
        <w:numPr>
          <w:ilvl w:val="0"/>
          <w:numId w:val="16"/>
        </w:numPr>
        <w:autoSpaceDE w:val="0"/>
        <w:autoSpaceDN w:val="0"/>
        <w:adjustRightInd w:val="0"/>
        <w:spacing w:before="60" w:after="60"/>
        <w:ind w:left="284" w:hanging="284"/>
        <w:jc w:val="both"/>
      </w:pPr>
      <w:r w:rsidRPr="00746E9A">
        <w:t>Khiyar: Istilah dalam fikih yang artinya hak memilih yang dimiliki oleh pihak-pihak yang terlibat dalam transaksi jual beli, apa mau melanjutkan atau membatalkan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Konfrontatif: Konfrontasi yang kerap digunakan untuk menggambarkan suatu hal yang bertentangan antara dua belah pihak, atau perihal berhadap-hadapan langsung.</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 xml:space="preserve">Mahram: Orang yang haram untuk dinikahi </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Ma’rifat: Mengetahui Allah Swt. Dari dekat. Makna lainnya mengenal Allah Swt dengan sebenar-benarnya, baik asma, sifat, maupun af ’al-Nya.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Mashlahah: Kebaikan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Muabbad: Haram selamanya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rPr>
          <w:i/>
          <w:iCs/>
        </w:rPr>
        <w:t>Mukhlis</w:t>
      </w:r>
      <w:r w:rsidRPr="00746E9A">
        <w:t>: Orang yang Ikhlas</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rPr>
          <w:i/>
          <w:iCs/>
        </w:rPr>
        <w:t>Muru’ah</w:t>
      </w:r>
      <w:r w:rsidRPr="00746E9A">
        <w:t>: Menjaga Kehormatan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rPr>
          <w:i/>
          <w:iCs/>
        </w:rPr>
        <w:t>Mushaharah</w:t>
      </w:r>
      <w:r w:rsidRPr="00746E9A">
        <w:t>: Haram dinikah sebab ikatan pernikahan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Mufti: Orang yang diberi wewenang untuk menjawab fatwa dengan cara ijtihad. Mereka adalah para ulama yang harus memiliki ilmu di bidangnya dan banyak pengalaman hidup.</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Mujahadah: Ikhtiar yang sungguh-sungguh untuk mengubah keadaan dalam berbagai aspek kehidupan, termasuk mengendalikan diri dari nafsu yang tidak benar</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rPr>
          <w:i/>
          <w:iCs/>
        </w:rPr>
        <w:t>Mursyid</w:t>
      </w:r>
      <w:r w:rsidRPr="00746E9A">
        <w:t>: Pemberi petunjuk atau mengajarkan. Maknanya adalah seseorang yang ahli memberi petunjuk untuk mendekatkan diri kepada Allah Swt.</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rPr>
          <w:i/>
          <w:iCs/>
        </w:rPr>
        <w:t>Mu’tabar</w:t>
      </w:r>
      <w:r w:rsidRPr="00746E9A">
        <w:t>: Diperhitungkan atau dipercaya. Jika dikaitkan dengan kitab tafsir, hadis, atau fikih, maka maknanya adalah kitab-kitab yang sudah menjadi rujukan banyak ulama, misalnya di fikih berarti kitab-kitab yang disusun empat imam madzhab (Imam Syafi’i, Hanafi, Maliki, dan Hambali).</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Nash: Wahyu Allah Swt. Atau teks yang ada dalam Al-Qur’an dan Hadis yang langsung diterima oleh Nabi Muhammad Saw. Nash adalah sebagai petunjuk bagi manusia.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Puslitbang: Pusat Penelitian dan Pengembangan.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Qabul: Penerimaan.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Qalam: Sejenis pena yang terbuat dari rumput buluh atau sejenis gelegah, yang digunakan dalam seni kaligrafi Islam.</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Qauliyah: Ayat-ayat yang berupa firman Allah Swt. Yang bisa kita jumpai dalam kitab suci Al-Qur’an. Makna lainnya adalah ayat atau surat yang terhimpun dalam mushaf Al-Qur’an yang diawali Surat Al-Fatihah sampai Surat An-Nās.</w:t>
      </w:r>
    </w:p>
    <w:p w:rsidR="009A4F10" w:rsidRPr="00746E9A" w:rsidRDefault="009A4F10" w:rsidP="00746E9A">
      <w:pPr>
        <w:pStyle w:val="ListParagraph"/>
        <w:numPr>
          <w:ilvl w:val="0"/>
          <w:numId w:val="16"/>
        </w:numPr>
        <w:autoSpaceDE w:val="0"/>
        <w:autoSpaceDN w:val="0"/>
        <w:adjustRightInd w:val="0"/>
        <w:spacing w:before="60" w:after="60"/>
        <w:ind w:left="284" w:hanging="284"/>
        <w:jc w:val="both"/>
        <w:rPr>
          <w:rFonts w:eastAsia="Times New Roman"/>
          <w:b/>
          <w:bCs/>
        </w:rPr>
      </w:pPr>
      <w:r w:rsidRPr="00746E9A">
        <w:t>Qiyas: Penetapan hukum yang belum ada nash pastinya, tetapi memiliki kesamaan dalam illat dengan hukum yang sudah ada ketetapannya.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Radikal: Secara mendasar (sampai hal-hal yang prinsip), atau perubahan yang amat keras agar terjadi perubahan dalam undang-undang atau dalam sistem pemerintahan.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Resitasi: merupakan metode atau cara pembelajaran yang dilakukan dengan memberikan tugas kepada peserta didik, sehingga muncul tanggung jawab sekaligus memepermudah dalam memahami materi pelajaran.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Rihlah: Praktik menempuh perjalanan panjang, bahkan sampai ke luar</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Negeri. Makna lainnya sebuah perjuangan untuk mencari ilmu agama.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lastRenderedPageBreak/>
        <w:t>Rijs: Najis, kotor, jelek, buruk, kejam, jahat dan jijik yang harus dijauhi.</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Role playing: merupakan model pembelajaran sosial yang menugaskan peserta didik memerankan suatu tokoh yang ada dalam materi atau peristiwa yang diungkapkan dalam bentuk cerita sederhana.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Sakaw: Gejala fisik dan mental yang terjadi setelah berhenti atau mengurangi asupan obat. Biasanya dapat berupa kecemasan, kelelahan, berkeringat, muntah, depresi, kejang dan halusinasi.</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Sakinah: Ketenangan.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Saw.: Sallāhu ‘alaihi wa al-salām.</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Sukhriyah: Mengolok-olok orang lain.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Sirah: Kebiasaan, cara, jalan, dan tingkah laku. Perincian hidup seseorang. Biasanya disandingkan dengan Rasulullah Saw.</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Shuhuf: Wahyu Allah Swt. Yang disampaikan kepada para Rasul, tetapi tidak wajib disampaikan atau diajarkan kepada manusia. Beberapa Nabi yang mendapatkan shuhuf, antara lain Nabi Adam a.s, Nabi Idris a.s dan Nabi Musa a.s.</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 xml:space="preserve">Storyboard: adalah desain sketsa gambar yang disusun berurutan sesuai dengan naskah cerita yang telah dibuat, sehingga dapat menyampaikan pesan atau ide dengan lebih mudah kepada orang lain, termasuk maksud dan tujuannya. </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Swt.: Subhānahu wa ta’āla</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Tabayyun: Teliti terlebih dahulu. Saat menerima informasi, harus dilakukan cek dan ricek, dikonfirmasi dulu, agar tidak terjadi masalah yang tidak diinginkan.</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Tadabbur: Mencermati atau berfikir dengan melihat akhirnya. Arti lainnya adalah perenungan yang menyeluruh untuk mengetahui maksud dan makna dari suatu ungkapan secara mendalam</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 xml:space="preserve">Terminologi: Secara Istilah </w:t>
      </w:r>
    </w:p>
    <w:p w:rsidR="009A4F10" w:rsidRPr="00746E9A" w:rsidRDefault="009A4F10" w:rsidP="00746E9A">
      <w:pPr>
        <w:pStyle w:val="ListParagraph"/>
        <w:numPr>
          <w:ilvl w:val="0"/>
          <w:numId w:val="16"/>
        </w:numPr>
        <w:autoSpaceDE w:val="0"/>
        <w:autoSpaceDN w:val="0"/>
        <w:adjustRightInd w:val="0"/>
        <w:spacing w:before="60" w:after="60"/>
        <w:ind w:left="284" w:hanging="284"/>
      </w:pPr>
      <w:r w:rsidRPr="00746E9A">
        <w:t xml:space="preserve">Thaifah: Kelompok orang yang berjuang di dalam kebenaran; para ahli hukum agama; atau para ahli ibadah yang tidak terlalu mementingkan dunia </w:t>
      </w:r>
    </w:p>
    <w:p w:rsidR="009A4F10" w:rsidRPr="00746E9A" w:rsidRDefault="009A4F10" w:rsidP="00746E9A">
      <w:pPr>
        <w:pStyle w:val="ListParagraph"/>
        <w:numPr>
          <w:ilvl w:val="0"/>
          <w:numId w:val="16"/>
        </w:numPr>
        <w:spacing w:before="60" w:after="60"/>
        <w:ind w:left="284" w:hanging="284"/>
        <w:jc w:val="both"/>
        <w:rPr>
          <w:rFonts w:eastAsia="Times New Roman"/>
          <w:b/>
          <w:bCs/>
        </w:rPr>
      </w:pPr>
      <w:r w:rsidRPr="00746E9A">
        <w:t>Zahid: Orang yang Zuhud</w:t>
      </w:r>
    </w:p>
    <w:p w:rsidR="009A4F10" w:rsidRPr="00746E9A" w:rsidRDefault="009A4F10" w:rsidP="00746E9A">
      <w:pPr>
        <w:spacing w:before="60" w:after="60" w:line="240" w:lineRule="auto"/>
        <w:jc w:val="both"/>
        <w:rPr>
          <w:rFonts w:ascii="Times New Roman" w:eastAsia="Times New Roman" w:hAnsi="Times New Roman" w:cs="Times New Roman"/>
          <w:sz w:val="24"/>
          <w:szCs w:val="24"/>
          <w:lang w:val="en-US"/>
        </w:rPr>
      </w:pPr>
    </w:p>
    <w:p w:rsidR="009A4F10" w:rsidRPr="00746E9A" w:rsidRDefault="00E950A8" w:rsidP="00746E9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t xml:space="preserve">LAMPIRAN </w:t>
      </w:r>
      <w:r w:rsidR="009A4F10" w:rsidRPr="00746E9A">
        <w:rPr>
          <w:rFonts w:ascii="Times New Roman" w:eastAsia="Times New Roman" w:hAnsi="Times New Roman" w:cs="Times New Roman"/>
          <w:b/>
          <w:bCs/>
          <w:i/>
          <w:iCs/>
          <w:sz w:val="24"/>
          <w:szCs w:val="24"/>
          <w:lang w:val="en-US"/>
        </w:rPr>
        <w:t>4</w:t>
      </w:r>
    </w:p>
    <w:p w:rsidR="009A4F10" w:rsidRPr="00746E9A" w:rsidRDefault="009A4F10" w:rsidP="00746E9A">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746E9A">
        <w:rPr>
          <w:rFonts w:ascii="Times New Roman" w:eastAsia="Times New Roman" w:hAnsi="Times New Roman" w:cs="Times New Roman"/>
          <w:b/>
          <w:bCs/>
          <w:sz w:val="24"/>
          <w:szCs w:val="24"/>
        </w:rPr>
        <w:t>DAFTAR PUSTAKA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Abdullah, Mal An, Syaikh Abdus Samad al-Palimbani: Biografi dan Warisan, Pustaka Pesantren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Abdus Salam, Syaikh al-‘Izz bin, Syajaratul Ma’ārif: Tangga Munuju Ihsan. 2020 Jakarta: Pustaka Al-Kautsar.</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Ahmad, Khader dan Ishak hj. Sulaiman, Syaikh Abdus Samad al-Palimbani, Malaysia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Alavi, SM Zainuddin. 2003. Pemikiran Pendidikan Islam pada Abad Klasik dan Pertengahan. Bandung: Angkasa.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Al-Ashari, Fauzan dan Abdurrahman Madjrie, Hukuman Bagi Komsumen Miras dan Narkoba. 2002. Khairul Bayan.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Azra, Azyumardi. 2002. Pendidikan Islam: Tradisi dan Modernisasi Menuju Milenium Baru. Jakarta: Logos.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BNN. 2003. Bahaya Penyalahgunaan Narkoba (Penyebab, Pencegahan, dan Perawatannya). Jakarta: BNN.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Damanhuri, Akhlak Perspektif Tasawuf Syekh Abdurrauf as-Singkili, Jakarta: Puslitbang Lektur dan Khazanah Keagamaan, Kemenag RI.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Daudi, Ahmad. 1978. Syeikh Nuruddin ar-Raniri. Jakarta, Bulan Bintang.</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Departemen Agama RI. 1995. Al Qur’an dan Terjemahnya. Semarang: Karya Toha Putra.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Depdikbud, Petunjuk Pelaksanaan OSIS. 1997. Jakarta: Ditjen Dikdasmen.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Dimyathi, Sholeh, dkk. 2010. High Performing PAI Pada Sekolah. Jakarta: AGPAII.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lastRenderedPageBreak/>
        <w:t>Dimyati, HA Sholeh dan Faisal Ghozali. 2018 Buku Siswa Pendidikan Agama Islam dan Budi Pekerti. Jakarta: Kementerian Pendidikan dan kebudayaan.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Djamas, Nurhayati. 2009. Dinamika Pendidikan Islam di Indonesia Pasca Kemerdekaan. Jakarta: Rajawali Pers.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Faridh, Miftah Farid. 2003. Islam dalam Berbagai Aspeknya. Bandung: Pustaka.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Ghaniem, AKA. 1993. Belajar Membaca dan Menulis Al-Qur’an Versi Salsabila. Jakarta: DD Republika.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Al-Ghazali, Muhammad. 2007. Nahw Tafsịr Maudhūi lis al-Suwar al-Qur’an al-Karīm, Terj. oleh Akhmad Syaikho dan Erwan Nurtawab, Menikmati Jamuan Allah Jakarta: Serambi.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Hadi W.M, Abdul dan L.K.Ara, Hamzah Fansuri Penyair Sufi Aceh, Lotkala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Hafiun, Muhammad. Zuhud dalam Ajaran Tasawuf. HISBAH: Jurnal Bimbingan Konseling dan Dakwah Islam Vol. 14 No. 1 Juni 2017.</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Hasiah. Peranan Ikhlas dalam Perspektif Al-Qur’an. Jurnal Darul ‘Ilmi Vol. 01, No. 02 Juli 2013.</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Haekal, Muhammad Husain. 2007. Hayāt Muhammad. Terj. Oleh Ali Audah, Sejarah Hidup Muhammad. Bogor: Pustaka Litera AntarNusa,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Hamka. 2015. Tafsir Al-Azhar. Depok: Gema Insani.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Hanafie, Rukmini, 2009. Pengaruh Mentoring Sebaya Terhadap Peningkatan Kemampuan Membaca Al Qur’an Siswa: Suatu Studi Pada Siswa SMK Negeri 39 Jakarta Skripsi: Uniat.</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Hardian, Novi &amp; Tim, Super Mentoring Senior. Bandung: Syamil, 2005.</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Hatta, Ahmad. 2009. Tafsir Qur’an Per Kata. Jakarta: Maghfirah.</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Hawari, Dadang, Konsep Islam Memerangi AIDS dan NAZA. 1999. Jogyakarta. PT Dana Bhakti Prima Yasa.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Darurat Miras (Pembunuh Nomor 1), Mental Health Center Hawari &amp; Associates. Jakarta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Hefni, Harjani. 2017. Komunikasi Islam. Jakarta: Prenadamedia Grup.</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Hosen, Nadirsyah. 2019. Saring Sebelum Sharing. Yogyakarta: Bentang. --------------------------. 2019. Tafsir Al-Qur’an di Medsos. Jakarta: Bentang.</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Al-Husni, Fiidhallah. t.th Fath al-Rahman Lit Thālibi Ayātil al-Qur’an. Indonesia: Maktabah Dahlan,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Ibnu ‘Asyur, Muhammad al-Thahir. 1983. al-Tahrir wa al-Tanwir Juz 11. Tunisia: al-Dar al-Tunisiyah.</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Idris, Fahira. 2014. Say No, Thank: Wujudkan Mimpimu, Jauhi Dia. Jakarta.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‘Imaduddin’ Abdulrahim, Muhammad, Kuliah Tauhid; Jakarta: Al-Ummah.</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Imam Ashori Saleh, Tawuran Pelajar (Fakta Sosial yang tidak berkesudahan di Jakarta), IRCIsod.</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Irawan, Sarlito W, Psikologi Remaja (Edisi Revisi). 2018. Jakarta: Rajawali Press.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Juminem. Adab Bermedia Sosial Dalam Pandangan Islam. Jurnal Pendidikan Agama Islam. Vol. 6, No. 1 (Januari-Juni) 2019.</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Juliati, Internalisasi Nilai Toleransi Melalui Pengajaran Telling Story Pendidikan Kewarganegaraan Untuk Mencegah Perkelahian-Tawuran (Studi Kasus Tawuran Pelajar Sekolah Menengah di Kota Sukabumi. 2014 dari UPI.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Khatib, Abdul Majid. 2003. Rahasia Sufi Syaikh ‘Abd al-Qadir Jilani. Yogyakarta: Pustaka Sufi. hlm.</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Katsir, al-Hafizh Ibnu. 2007. Kisah Para Nabi dan Rasul. Jakarta: Pustaka as-Sunnah.</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Kementerian Agama. 2019. Qur’an Kemenag in Microsoft Word. Jakarta: Lajnah Pentashihan Mushaf Al-Qur’an Badan Litbang dan Diklat Kementerian Agama.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lastRenderedPageBreak/>
        <w:t>Kementerian Agama. 2017. Panduan Penulisan Buku Teks PAI dan Budi Pekerti pada Sekolah dan PTU. Jakarta: Direktorat PAI Kementerian Agama.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Kemenag, Buku Siswa PAI-BP Kls XI. 2019. Ditpai Ditjen Pendidikan Islam.</w:t>
      </w:r>
    </w:p>
    <w:p w:rsidR="009A4F10" w:rsidRPr="00746E9A" w:rsidRDefault="009A4F10" w:rsidP="00746E9A">
      <w:pPr>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Kementerian Pendidikan dan Kebudayaan. 2020. Panduan Penyusunan Buku Teks Pelajaran SMP/SMA (Buku Siswa dan Buku Guru). Jakarta: Pusat Kurikulum dan Perbukuan Kemdikbud.</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Kemendikbud, Buku Siswa PAI-BP Kls XI. 2020. Puskurbuk. -----------------, Bahaya Rokok, Minuman Keras, dan Narkoba. 2018. Jakarta: Dikdasmen.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Khalid Al ‘Amir, Najib, Min Asalib al Rasul fi al Tarbiyah. 1996. Terj. oleh Ibnu Muhamad dan Fakhruddin, Tarbiyah Rasululah, Jakarta: Gema Insani Pres.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Khaled, Amr, Buku Pintar Akhlak, 2010. Jakarta: Zaman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Khozin. 2006. Jejak-Jejak Pendidikan Islam di Indonesia. Malang: UMM Pres.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Koesmawanti dan Nugroho W. 2002 Dakwah Sekolah di Era Baru. Solo: Era Intermedia.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Kumolohadi, Retno. 2007. Efektivitas Pelatihan Komunikasi Interpersonal Untuk Mengurangi rasa Malu (Shyness). Naskah Publikasi Universitas Islam Indonesia.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Kusno, Abdul Wali. 2020. KH. Ahmad Dahlan: Nasionalisme dan Kepemimpinan Pembaharu Islam Tanah Air yang Menginspirasi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Labbiri, Tusalama: Menguak Kisah Inspiratif Syekh Yusuf al-Makasari yang Penuh Makna Bagi Generasi Zaman Now”. Jakarta: LIPI.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Madjid, Nurcholis. 2007. Khazanah Intelektual Islam. Jakarta: Bulan Bintang. </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Al-Mahalli, Jalāluddin dan Jalāluddin as Suyūtï. 2009. Tafsir al Jalālaïn, Terj. Bahrun Abubakar, Terjemahan Tafsir Jalalain Berikut Asbābun Nuzūl. Bandung: Sinar Baru.</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Mahmud, Ali Abdul Halim. 2010. Rukun Ikhlas. Surakarta : Era Adicitra Intermedia.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Mansur Suryanegara, Ahmad. 2017. Api Sejarah Jilid I dan II. Surya Dinasti.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Manzhur, Ibnu. t.th. Lisan al-‘Arab, juz 21. Kairo: Dar al-Ma’arif, t.t.</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Mas’ud, Abdurrahman. 2016. Islam dan Peradaban (Kata Pengantar) dalam Buku Sejarah Peradaban Islam karya Samsul Munir Amin, Jakarta: AMZAH.</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Mubarak, M. Zaki. 2008. Genealogi Islam Radikal Di Indonesia: Gerakan, Pemikiran dan Prospek Demokrasi. Jakarta: LP3ES.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Muhaimin. 2004. Paradigma Pendidikan Islam: Upaya Mengefektivkan Pendidikan AgamaI slam di Sekola hB.andung: Rosyda.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xml:space="preserve">Mukani. 2016. Berguru Ke Sang Kiai: Pemikiran Pendidikan KH. M. Hasyim Asy’ari. Yogyakarta: KALIMEDIA. </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Muhammad, Jalaluddin bin Ahmad al-Mahali dan Jalaluddin ‘Abdurrahman bin Abu Bakar al-Suyuthi, t.th. Tafsir al-Jalalain, Juz 1. Kairo: Darul Hadits.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Mukani. Toleransi Perspektif KH. M. Hasyim Asy’ari dan Peran Pendidikan Islam Sebagai Upaya Deradikalisasi di Indonesia. Jurnal AL-MURABBI Volume 4, Nomor 2, Januari 2018.</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Muliana, Farid &amp; Tim. , 2004. Super Mentoring 2. Bandung: Syamil.</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Munawar-Rachman, Budhy. 2015. Pendidikan Karakter. Jakarta: TAF, LSAF, ALIVE Indonesia.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Munawar, Slamet. 2008. Pengaruh Pendekatan Dakwah Sistem Langsung (DSL) terhadap Peningkatan Hasil Belajar Pendidikan Agama Islam (Action Research pada SMKN 10 Jakarta. Tesis: PPs UIJ.</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Muslim, Imam. T.th Shahih Muslim. Qana’ah,</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An-Nahlawi, Abdurrahman. 1995. Ushūlut al-Tarbiyah Islāmiyah wa Asābiliha fil al-Baiti wal Madrasati wal Mujtama’. Terj. oleh Shihabuddin, Pendidikan Islam Di Rumah, sekolah, dan Masyarakat. Jakarta: Gema Insani Press.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lastRenderedPageBreak/>
        <w:t>Nasution, Kasron. Konsistensi Taubat dan Ikhlas Dalam Menjalankan Hidup Sebagai Hamba Allah. Jurnal ITTIHAD, Vol. III, No.1 Januari–Juni 2019. hlm. 79.</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Nawawi, Syaikh Muhammad. T.th. Qami’ut Tughyan ala Manzumat Shu’b al-Iman. Indonesia: al-Haramyn.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Nasution, Harun. 1985. Islam Ditinjau dari berbagai Aspeknya. Jakarta: UI Press.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Nizar, Samsul (ed.). 2008. Sejarah Pendidikan Islam. Jakarta: Kencana.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Noer, Ali, Syahraini Tambak, dan Azin Sarumpaet. Konsep Adab Peserta Didik dalam Pembelajaran menurut Az-Zarnuji dan Implikasinya terhadap Pendidikan karakter di Indonesia. Jurnal Al-hikmah Vol. 14 Nomor 2 Oktober 2017.</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Nugroho, Ardinoto. 2002. Paradigma Sosial Masyarakat Indonesia. Yogyakarta: Mata Bangsa.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Nurwijaya, Hartati, Zullies Ikawati, dkk., Bahaya Alkohol dan Cara Mencegah Kecanduannya, Jakarta.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Pratama, I Putu Agus Eka. 2020. Social Media dan Social Network. Bandung: Informatika.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Putra Daulay, Haidar. 2007. Sejarah Pertumbuhan dan Pembaharuan Pendidikan Islam di Indones. iJaakarta: Kencana.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2009 Dinamika Pendidikan Islam di Asia Tenggara. Jakarta: Rineka Cipta.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Qodariah, Siti. Hubungan Self-Control Dengan Muru’ah Pada Anggota Gerakan Pemuda Hijrah di Masjid TSM Bandung. Jurnal Psikologi Islam Vol. 4 No. 220.1 7.</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Qutb, Sayyid, Fi Zhilālil al-Qur’an. 2000. Terjemah oleh As’ad Yasin, Abdul Aziz Salim B, dan Muchotob Hamzah, Tafsir Fi Zhilalil Qur’an. Jakarta: Gema Insani Press.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Rahman, H. Abd. dkk. 2010. Integrasi Nilai-nilai Multikultural Pada Pendidikan Agama Islam di SD, SMP, SMA, dan SMK. Jakarta: Kirana Cakra Buana.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2019. Buku Siswa PAI-BP Kls XI. Jakarta: Erlangga.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Rahardjo, M. Dawam (ed.). 1985. Pergulatan Dunia Pesantren. 1985. Jakarta: P3M.</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Rusmiyati, dkk. 2003. Panduan Mentoring Agama Islam. Jakarta: IQRA Club.</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Rasjid, Sulaiman. 2019. Fiqh Islam. Bandung: Sinar Baru algesindo.</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Ridha, Muhammad Rasyid. T.th. Tafsir al-Qur’an al-Hakim Juz 11. Kairo: Mathba’ah al-Manar.</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Sabiq, Sayyid. 2007. Fikih Sunah. Bandung: al-Ma’arif.</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Samsul, Munir Amin. 2016. Sejarah Peradaban Islam. Jakarta: AMZAH.</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Sauri Supian. Urgensi Pendidikan Sifat Malu dalam Hadits (Telaah Hadits Imran Ibn Husain tentang Sifat Malu dalam Kitab Musnad Ahmad Ibn Hanbal). Jurnal Studi dan Penelitian Pendidikan Islam Volume 2 Nomor 2 Agustus 2019.</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Setyawan, Hendra A. 2017. Fikih Informasi di Era Media Sosial dalam Membangun Komunikasi Beretika. Makalah disampaikan pada Seminar Nasional dengan Tema Membangun Etika Sosial Politik Menuju 147 Masyarakat Yang Berkeadilan. Dilaksanakan oleh FISIP Universitas Lampung pada 18 Oktober 2017 di Hotel Swiss Bell Bandar Lampung.</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Shihab, Quraish. 2007. Tafsir Al-Mishbah: Pesan, Kesan, dan Keserasian Al- Qur’an. Jakarta: Lentera Hati.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1999. Menyingkap Tabir Ilahi. Jakarta: Lentera Hati.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2014. Mutiara Hati, 2014. Jakarta: Lentera Hati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Steenbrink, Karel A. 1986. Pesantren, Madrasah, Sekolah. 1986. Jakarta: LP3ES.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Suwendi. 2005. Konsep Pendidikan KH. M. Hasyim Asy’ari. Ciputat: Lekdis.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Suwito dan Fauzan (ed). 2005. Sejarah Pemikiran Para Tokoh Pendidikan. Jakarta: Prenada Media.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2004. Perkembangan Pendidikan Islam di Nusantara: Studi Perkembangan Sejarah dari Abad 13 hingga Abad 20 M. Bandung: Angkasa, 2004.</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lastRenderedPageBreak/>
        <w:t>Sumadi, Eko. Dakwah dan Media Sosial: Menebar Kebaikan Tanpa Diskrimasi. AT-TABSYIR: Jurnal Komunikasi Penyiaran Islam. Vol. 4, No. 1 Juni 2016.</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Sumbulah, Umi, Kholil Akhmad, dan Nasrullah. 2016. Studi al-Qur’an dan Hadis. Malang: UIN Maliki Press.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Suwito dan Fauzan (ed.), Sejarah Pemikiran Para Tokoh Pendidikan”, Angkasa Bandung.</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Syafi’i, A. Mas’ud. 1967. Ilmu Tajwid. 1967. Semarang: MG. Semarang.</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Tafsir, Ahmad. 2008. Ilmu Pendidikan dalam Perspektif Islam. Bandung: Remaja Rosdakarya.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Tolkhah, Imam dan Ahmad Barizi. 2004. Membuka Jendela Pendidikan. Jakarta: PT Rajagrafindo Persada.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Tim Syamil. 2009. Syaamil Al Qur’an: The Miracle 15 in 1. Bandung: Sygma Examedia Arkanleema.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Tim Redaksi, Awas Miras Narkoba. Bandung: Pusaka Buku.</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TIM IMTAQ MGMP PAI SMK. 2007.Modul Bahan Ajar PAI di SMA dan SMK Tingkat X, XI dan XII {Berdasarkan Kurikulun Tingkat Satuan Pendidikan (KTSP)}. Jakarta: Kirana Cakra Buana.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2004. Buku Absensi dan Nilai PAI. Kirana Cakra Buana, Jakarta.</w:t>
      </w:r>
    </w:p>
    <w:p w:rsidR="009A4F10" w:rsidRPr="00746E9A" w:rsidRDefault="009A4F10" w:rsidP="00746E9A">
      <w:pPr>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2009. Buku Praktikum dan Penilaian PAI (Dengan Pendekatan DSL) Kelas X, XI dan XII. Kirana Cakra Buana, Jakarta.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2009. Kurikulum PAI SMK/SMA: Silabi dan RPP. Jakarta: Tim Imtaq.</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2004. Program dan SAP Mata Diklat PAI. Jakarta: Kirana Cakra Buana.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Tim Penyusun Kementerian Agama RI. 2019. Moderasi Beragama. Badan Litbang dan Diklat Kementerian Agama RI.</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Trenggono, Heppy. 2009. Menjadi Bangsa Pintar. Jakarta: Penerbit Republika.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Umar, Nasarudin. 2014. Deradikalisasi Pemahaman al-Qur’an dan Hadis. Jakarta: Elex Media Komputindo.</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Ulum, Amirul. Syaikh Nawawi al-Bantani: Penghulu Ulama di Negeri Hijaz, Global Press.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Syekh Yusuf al-Makasari: Mutiara Indonesia di Afrika Selatan, Global Press.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 KH Muhammad Sholeh Darat al-Samarani: Maha Guru Ulama Nusantara, Semarang: Global Prees.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Undang-Undang Nomor 1 Tahun 1974 tentang Perkawinan.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Undang-Undang Nomor 16 Tahun 2019 revisi Undang-Undang Nomor 1 Tahun 1974 Tentang Perkawinan.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Warsito, Toto. 2018. Model-Model Pembelajaran Kreatif. Cirebon: Eduvision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Wijdan SZ, Ade, dkk. 2007. Pemikiran dan Peradaban Islam (Yogjakarta: Safiria Insania Press.</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Ziyad. 2007. Inspiring Qur’an: Inspirasi Pengembangan Diri Menuju Sukses Sejati. Surakarta: Ziyad Visi Media.</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Zaki a-Din, al-Hafizh Abd al ʻAzhïm al- Mundziri. 2008. Muhktashar Shahïh Muslim, Terj. oleh Syinqithy Djamaluddin dan HM. Muchtar Zoerni, Ringkasan Shahih Muslim.B andung: Mizan.</w:t>
      </w:r>
    </w:p>
    <w:p w:rsidR="009A4F10" w:rsidRPr="00746E9A" w:rsidRDefault="009A4F10" w:rsidP="00746E9A">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746E9A">
        <w:rPr>
          <w:rFonts w:ascii="Times New Roman" w:hAnsi="Times New Roman" w:cs="Times New Roman"/>
          <w:sz w:val="24"/>
          <w:szCs w:val="24"/>
          <w:lang w:val="en-US"/>
        </w:rPr>
        <w:t>Yatim, Badri. 2018. Sejarah Peradaban Islam. Depok: Rajawali Press</w:t>
      </w:r>
    </w:p>
    <w:p w:rsidR="009A4F10" w:rsidRPr="00746E9A" w:rsidRDefault="009A4F10" w:rsidP="00746E9A">
      <w:pPr>
        <w:autoSpaceDE w:val="0"/>
        <w:autoSpaceDN w:val="0"/>
        <w:adjustRightInd w:val="0"/>
        <w:spacing w:before="60" w:after="60" w:line="240" w:lineRule="auto"/>
        <w:ind w:left="567" w:hanging="567"/>
        <w:rPr>
          <w:rFonts w:ascii="Times New Roman" w:eastAsia="Times New Roman" w:hAnsi="Times New Roman" w:cs="Times New Roman"/>
          <w:b/>
          <w:bCs/>
          <w:sz w:val="24"/>
          <w:szCs w:val="24"/>
          <w:lang w:val="en-US"/>
        </w:rPr>
      </w:pPr>
      <w:r w:rsidRPr="00746E9A">
        <w:rPr>
          <w:rFonts w:ascii="Times New Roman" w:hAnsi="Times New Roman" w:cs="Times New Roman"/>
          <w:sz w:val="24"/>
          <w:szCs w:val="24"/>
          <w:lang w:val="en-US"/>
        </w:rPr>
        <w:t>Yunahar Ilyas. 2009. Kuliah Akhlaq. Yogyakarta: Lembaga Pengkajian dan Pengamalan Islam (LPPI).</w:t>
      </w:r>
    </w:p>
    <w:p w:rsidR="00F03C26" w:rsidRPr="00746E9A" w:rsidRDefault="00F03C26" w:rsidP="00746E9A">
      <w:pPr>
        <w:spacing w:before="60" w:after="60" w:line="240" w:lineRule="auto"/>
        <w:rPr>
          <w:rFonts w:ascii="Times New Roman" w:eastAsia="Times New Roman" w:hAnsi="Times New Roman" w:cs="Times New Roman"/>
          <w:b/>
          <w:bCs/>
          <w:sz w:val="24"/>
          <w:szCs w:val="24"/>
          <w:lang w:val="en-US"/>
        </w:rPr>
      </w:pPr>
    </w:p>
    <w:sectPr w:rsidR="00F03C26" w:rsidRPr="00746E9A" w:rsidSect="00C72CFA">
      <w:headerReference w:type="default" r:id="rId1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1C9" w:rsidRDefault="002301C9" w:rsidP="00784E27">
      <w:pPr>
        <w:spacing w:after="0" w:line="240" w:lineRule="auto"/>
      </w:pPr>
      <w:r>
        <w:separator/>
      </w:r>
    </w:p>
  </w:endnote>
  <w:endnote w:type="continuationSeparator" w:id="0">
    <w:p w:rsidR="002301C9" w:rsidRDefault="002301C9" w:rsidP="00784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1C9" w:rsidRDefault="002301C9" w:rsidP="00784E27">
      <w:pPr>
        <w:spacing w:after="0" w:line="240" w:lineRule="auto"/>
      </w:pPr>
      <w:r>
        <w:separator/>
      </w:r>
    </w:p>
  </w:footnote>
  <w:footnote w:type="continuationSeparator" w:id="0">
    <w:p w:rsidR="002301C9" w:rsidRDefault="002301C9" w:rsidP="00784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E27" w:rsidRDefault="00CB70F5" w:rsidP="00784E27">
    <w:pPr>
      <w:pStyle w:val="Header"/>
      <w:jc w:val="right"/>
    </w:pPr>
    <w:hyperlink r:id="rId1" w:history="1">
      <w:r w:rsidRPr="00CB70F5">
        <w:rPr>
          <w:rStyle w:val="Hyperlink"/>
          <w:b/>
          <w:bCs/>
          <w:i/>
          <w:iCs/>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00AF6"/>
    <w:multiLevelType w:val="hybridMultilevel"/>
    <w:tmpl w:val="5D420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15:restartNumberingAfterBreak="0">
    <w:nsid w:val="72D9474A"/>
    <w:multiLevelType w:val="hybridMultilevel"/>
    <w:tmpl w:val="33B6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560EF"/>
    <w:multiLevelType w:val="hybridMultilevel"/>
    <w:tmpl w:val="D56C21DA"/>
    <w:lvl w:ilvl="0" w:tplc="873A3B1A">
      <w:start w:val="1"/>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395857450">
    <w:abstractNumId w:val="9"/>
  </w:num>
  <w:num w:numId="2" w16cid:durableId="2047101424">
    <w:abstractNumId w:val="1"/>
  </w:num>
  <w:num w:numId="3" w16cid:durableId="731008501">
    <w:abstractNumId w:val="0"/>
  </w:num>
  <w:num w:numId="4" w16cid:durableId="1722318508">
    <w:abstractNumId w:val="2"/>
  </w:num>
  <w:num w:numId="5" w16cid:durableId="920263034">
    <w:abstractNumId w:val="15"/>
  </w:num>
  <w:num w:numId="6" w16cid:durableId="836307683">
    <w:abstractNumId w:val="10"/>
  </w:num>
  <w:num w:numId="7" w16cid:durableId="661545127">
    <w:abstractNumId w:val="12"/>
  </w:num>
  <w:num w:numId="8" w16cid:durableId="1110512641">
    <w:abstractNumId w:val="4"/>
  </w:num>
  <w:num w:numId="9" w16cid:durableId="1154033405">
    <w:abstractNumId w:val="3"/>
  </w:num>
  <w:num w:numId="10" w16cid:durableId="1120107661">
    <w:abstractNumId w:val="11"/>
  </w:num>
  <w:num w:numId="11" w16cid:durableId="269123477">
    <w:abstractNumId w:val="6"/>
  </w:num>
  <w:num w:numId="12" w16cid:durableId="1645232192">
    <w:abstractNumId w:val="8"/>
  </w:num>
  <w:num w:numId="13" w16cid:durableId="2087652821">
    <w:abstractNumId w:val="7"/>
  </w:num>
  <w:num w:numId="14" w16cid:durableId="280843832">
    <w:abstractNumId w:val="14"/>
  </w:num>
  <w:num w:numId="15" w16cid:durableId="1627003133">
    <w:abstractNumId w:val="5"/>
  </w:num>
  <w:num w:numId="16" w16cid:durableId="900680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12459"/>
    <w:rsid w:val="00034456"/>
    <w:rsid w:val="000375CB"/>
    <w:rsid w:val="000463F7"/>
    <w:rsid w:val="00047622"/>
    <w:rsid w:val="000601C1"/>
    <w:rsid w:val="00062347"/>
    <w:rsid w:val="00067BCC"/>
    <w:rsid w:val="000855C1"/>
    <w:rsid w:val="00093050"/>
    <w:rsid w:val="000A1B6F"/>
    <w:rsid w:val="000D27F0"/>
    <w:rsid w:val="000E608C"/>
    <w:rsid w:val="000F696F"/>
    <w:rsid w:val="0010019D"/>
    <w:rsid w:val="00111E2D"/>
    <w:rsid w:val="00112AFE"/>
    <w:rsid w:val="001322AF"/>
    <w:rsid w:val="00151FDC"/>
    <w:rsid w:val="00163C2D"/>
    <w:rsid w:val="00173E72"/>
    <w:rsid w:val="00185C88"/>
    <w:rsid w:val="001927F6"/>
    <w:rsid w:val="00196144"/>
    <w:rsid w:val="00196B0C"/>
    <w:rsid w:val="001975B5"/>
    <w:rsid w:val="001D7AD4"/>
    <w:rsid w:val="001F7A9D"/>
    <w:rsid w:val="00227B30"/>
    <w:rsid w:val="002301C9"/>
    <w:rsid w:val="002745C4"/>
    <w:rsid w:val="00286099"/>
    <w:rsid w:val="00286A60"/>
    <w:rsid w:val="002B691C"/>
    <w:rsid w:val="002C07B1"/>
    <w:rsid w:val="002C180D"/>
    <w:rsid w:val="002D3662"/>
    <w:rsid w:val="002D52F8"/>
    <w:rsid w:val="002D61CB"/>
    <w:rsid w:val="002E53EA"/>
    <w:rsid w:val="002E5A71"/>
    <w:rsid w:val="00312431"/>
    <w:rsid w:val="00315B0D"/>
    <w:rsid w:val="003219B3"/>
    <w:rsid w:val="003268E9"/>
    <w:rsid w:val="003325B7"/>
    <w:rsid w:val="0033285B"/>
    <w:rsid w:val="00333820"/>
    <w:rsid w:val="003341E9"/>
    <w:rsid w:val="00335D13"/>
    <w:rsid w:val="00351F8C"/>
    <w:rsid w:val="00356E66"/>
    <w:rsid w:val="00362160"/>
    <w:rsid w:val="00362567"/>
    <w:rsid w:val="0037470B"/>
    <w:rsid w:val="003958D1"/>
    <w:rsid w:val="003A7D52"/>
    <w:rsid w:val="003B68D9"/>
    <w:rsid w:val="003D0D88"/>
    <w:rsid w:val="003D2352"/>
    <w:rsid w:val="003D7D6D"/>
    <w:rsid w:val="004036E0"/>
    <w:rsid w:val="00405544"/>
    <w:rsid w:val="00456196"/>
    <w:rsid w:val="00484962"/>
    <w:rsid w:val="004931BA"/>
    <w:rsid w:val="004B176F"/>
    <w:rsid w:val="004C0C44"/>
    <w:rsid w:val="004C1CDF"/>
    <w:rsid w:val="004C30B2"/>
    <w:rsid w:val="004D404E"/>
    <w:rsid w:val="004D7BED"/>
    <w:rsid w:val="00505E06"/>
    <w:rsid w:val="00532B40"/>
    <w:rsid w:val="00562792"/>
    <w:rsid w:val="00563480"/>
    <w:rsid w:val="005821C4"/>
    <w:rsid w:val="005B13A1"/>
    <w:rsid w:val="005B22B7"/>
    <w:rsid w:val="005C6B30"/>
    <w:rsid w:val="005D1605"/>
    <w:rsid w:val="005D261C"/>
    <w:rsid w:val="005D70A3"/>
    <w:rsid w:val="005E20D8"/>
    <w:rsid w:val="005F46E2"/>
    <w:rsid w:val="006221D0"/>
    <w:rsid w:val="00624B9E"/>
    <w:rsid w:val="0062715B"/>
    <w:rsid w:val="00631FA1"/>
    <w:rsid w:val="00636235"/>
    <w:rsid w:val="006370D8"/>
    <w:rsid w:val="006433F5"/>
    <w:rsid w:val="006459C1"/>
    <w:rsid w:val="0065065E"/>
    <w:rsid w:val="00650CD3"/>
    <w:rsid w:val="006523C1"/>
    <w:rsid w:val="006922F3"/>
    <w:rsid w:val="006A6AB9"/>
    <w:rsid w:val="006C19DB"/>
    <w:rsid w:val="006D1BE9"/>
    <w:rsid w:val="007015EE"/>
    <w:rsid w:val="007075CA"/>
    <w:rsid w:val="007206FC"/>
    <w:rsid w:val="007243C2"/>
    <w:rsid w:val="00731017"/>
    <w:rsid w:val="00746E9A"/>
    <w:rsid w:val="0075195E"/>
    <w:rsid w:val="00782348"/>
    <w:rsid w:val="00784E27"/>
    <w:rsid w:val="00787206"/>
    <w:rsid w:val="00790E67"/>
    <w:rsid w:val="00791638"/>
    <w:rsid w:val="0079337A"/>
    <w:rsid w:val="00794285"/>
    <w:rsid w:val="007A138E"/>
    <w:rsid w:val="007B127D"/>
    <w:rsid w:val="007C12BA"/>
    <w:rsid w:val="007F2FC2"/>
    <w:rsid w:val="0080366D"/>
    <w:rsid w:val="00827BED"/>
    <w:rsid w:val="00835DCD"/>
    <w:rsid w:val="00850EBA"/>
    <w:rsid w:val="008900C9"/>
    <w:rsid w:val="008911B2"/>
    <w:rsid w:val="008A7223"/>
    <w:rsid w:val="008A7444"/>
    <w:rsid w:val="008F121B"/>
    <w:rsid w:val="009069DF"/>
    <w:rsid w:val="00916F95"/>
    <w:rsid w:val="0093014A"/>
    <w:rsid w:val="00961E94"/>
    <w:rsid w:val="00977105"/>
    <w:rsid w:val="0098193B"/>
    <w:rsid w:val="009877ED"/>
    <w:rsid w:val="009A4F10"/>
    <w:rsid w:val="009B56EC"/>
    <w:rsid w:val="009D1128"/>
    <w:rsid w:val="009D1512"/>
    <w:rsid w:val="009E73CE"/>
    <w:rsid w:val="009F01A5"/>
    <w:rsid w:val="009F2E73"/>
    <w:rsid w:val="009F3C86"/>
    <w:rsid w:val="00A01CF5"/>
    <w:rsid w:val="00A039B1"/>
    <w:rsid w:val="00A06D32"/>
    <w:rsid w:val="00A0798D"/>
    <w:rsid w:val="00A14723"/>
    <w:rsid w:val="00A17C5D"/>
    <w:rsid w:val="00A4124F"/>
    <w:rsid w:val="00A62752"/>
    <w:rsid w:val="00AD38E7"/>
    <w:rsid w:val="00AD75B9"/>
    <w:rsid w:val="00B03B4B"/>
    <w:rsid w:val="00B60D69"/>
    <w:rsid w:val="00B83535"/>
    <w:rsid w:val="00B90895"/>
    <w:rsid w:val="00B9700F"/>
    <w:rsid w:val="00BA39FD"/>
    <w:rsid w:val="00BB2B0F"/>
    <w:rsid w:val="00BC2318"/>
    <w:rsid w:val="00BC3E47"/>
    <w:rsid w:val="00BD2F2B"/>
    <w:rsid w:val="00BD33EC"/>
    <w:rsid w:val="00BE56A6"/>
    <w:rsid w:val="00C00F74"/>
    <w:rsid w:val="00C02797"/>
    <w:rsid w:val="00C03832"/>
    <w:rsid w:val="00C27E18"/>
    <w:rsid w:val="00C4229A"/>
    <w:rsid w:val="00C44FAD"/>
    <w:rsid w:val="00C45677"/>
    <w:rsid w:val="00C72CFA"/>
    <w:rsid w:val="00C72D35"/>
    <w:rsid w:val="00C90A21"/>
    <w:rsid w:val="00C93CD7"/>
    <w:rsid w:val="00CB057B"/>
    <w:rsid w:val="00CB2581"/>
    <w:rsid w:val="00CB70F5"/>
    <w:rsid w:val="00CC4589"/>
    <w:rsid w:val="00CC77B9"/>
    <w:rsid w:val="00CD290C"/>
    <w:rsid w:val="00CD2A1A"/>
    <w:rsid w:val="00CD37AA"/>
    <w:rsid w:val="00CE7441"/>
    <w:rsid w:val="00CF2CC6"/>
    <w:rsid w:val="00CF36AA"/>
    <w:rsid w:val="00D11BEB"/>
    <w:rsid w:val="00D22470"/>
    <w:rsid w:val="00D94114"/>
    <w:rsid w:val="00DA73F4"/>
    <w:rsid w:val="00DB52C4"/>
    <w:rsid w:val="00DB7FB3"/>
    <w:rsid w:val="00DC0C13"/>
    <w:rsid w:val="00DE6B6E"/>
    <w:rsid w:val="00DE7E20"/>
    <w:rsid w:val="00E005A2"/>
    <w:rsid w:val="00E13B57"/>
    <w:rsid w:val="00E40E09"/>
    <w:rsid w:val="00E47540"/>
    <w:rsid w:val="00E55E56"/>
    <w:rsid w:val="00E950A8"/>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8720B"/>
    <w:rsid w:val="00FA421E"/>
    <w:rsid w:val="00FA69C7"/>
    <w:rsid w:val="00FB5E8B"/>
    <w:rsid w:val="00FC736B"/>
    <w:rsid w:val="00FD26D0"/>
    <w:rsid w:val="00FD6EC6"/>
    <w:rsid w:val="00FD7756"/>
    <w:rsid w:val="00FE75CC"/>
    <w:rsid w:val="00FF3B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EFFB"/>
  <w15:docId w15:val="{15D7C850-B95D-49A7-B96C-B28870F0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784E27"/>
    <w:rPr>
      <w:color w:val="0000FF" w:themeColor="hyperlink"/>
      <w:u w:val="single"/>
    </w:rPr>
  </w:style>
  <w:style w:type="paragraph" w:styleId="Header">
    <w:name w:val="header"/>
    <w:basedOn w:val="Normal"/>
    <w:link w:val="HeaderChar"/>
    <w:uiPriority w:val="99"/>
    <w:unhideWhenUsed/>
    <w:rsid w:val="00784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E27"/>
    <w:rPr>
      <w:rFonts w:asciiTheme="minorHAnsi" w:hAnsiTheme="minorHAnsi" w:cstheme="minorBidi"/>
      <w:sz w:val="22"/>
      <w:szCs w:val="22"/>
      <w:lang w:val="id-ID"/>
    </w:rPr>
  </w:style>
  <w:style w:type="paragraph" w:styleId="Footer">
    <w:name w:val="footer"/>
    <w:basedOn w:val="Normal"/>
    <w:link w:val="FooterChar"/>
    <w:uiPriority w:val="99"/>
    <w:unhideWhenUsed/>
    <w:rsid w:val="00784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E27"/>
    <w:rPr>
      <w:rFonts w:asciiTheme="minorHAnsi" w:hAnsiTheme="minorHAnsi" w:cstheme="minorBidi"/>
      <w:sz w:val="22"/>
      <w:szCs w:val="22"/>
      <w:lang w:val="id-ID"/>
    </w:rPr>
  </w:style>
  <w:style w:type="character" w:styleId="UnresolvedMention">
    <w:name w:val="Unresolved Mention"/>
    <w:basedOn w:val="DefaultParagraphFont"/>
    <w:uiPriority w:val="99"/>
    <w:semiHidden/>
    <w:unhideWhenUsed/>
    <w:rsid w:val="00CB7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dulajarku.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2083</TotalTime>
  <Pages>19</Pages>
  <Words>5879</Words>
  <Characters>33516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180</cp:revision>
  <dcterms:created xsi:type="dcterms:W3CDTF">2022-02-21T23:21:00Z</dcterms:created>
  <dcterms:modified xsi:type="dcterms:W3CDTF">2025-07-12T14:09:00Z</dcterms:modified>
</cp:coreProperties>
</file>