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AA35C1" w:rsidRDefault="009E73CE" w:rsidP="00AA35C1">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AA35C1">
        <w:rPr>
          <w:rFonts w:ascii="Times New Roman" w:eastAsia="Times New Roman" w:hAnsi="Times New Roman" w:cs="Times New Roman"/>
          <w:b/>
          <w:bCs/>
          <w:color w:val="FFFFFF" w:themeColor="background1"/>
          <w:sz w:val="24"/>
          <w:szCs w:val="24"/>
          <w:lang w:val="en-US"/>
        </w:rPr>
        <w:t>MODUL AJAR</w:t>
      </w:r>
    </w:p>
    <w:p w:rsidR="005821C4" w:rsidRPr="00AA35C1" w:rsidRDefault="00CD3191" w:rsidP="00AA35C1">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AA35C1">
        <w:rPr>
          <w:rFonts w:ascii="Times New Roman" w:eastAsia="Times New Roman" w:hAnsi="Times New Roman" w:cs="Times New Roman"/>
          <w:b/>
          <w:bCs/>
          <w:color w:val="FFFFFF" w:themeColor="background1"/>
          <w:sz w:val="24"/>
          <w:szCs w:val="24"/>
          <w:lang w:val="en-US"/>
        </w:rPr>
        <w:t>ALAM SEMESTA SEBAGAI TANDA</w:t>
      </w:r>
      <w:r w:rsidR="00E13499" w:rsidRPr="00AA35C1">
        <w:rPr>
          <w:rFonts w:ascii="Times New Roman" w:eastAsia="Times New Roman" w:hAnsi="Times New Roman" w:cs="Times New Roman"/>
          <w:b/>
          <w:bCs/>
          <w:color w:val="FFFFFF" w:themeColor="background1"/>
          <w:sz w:val="24"/>
          <w:szCs w:val="24"/>
          <w:lang w:val="en-US"/>
        </w:rPr>
        <w:t xml:space="preserve"> </w:t>
      </w:r>
      <w:r w:rsidRPr="00AA35C1">
        <w:rPr>
          <w:rFonts w:ascii="Times New Roman" w:eastAsia="Times New Roman" w:hAnsi="Times New Roman" w:cs="Times New Roman"/>
          <w:b/>
          <w:bCs/>
          <w:color w:val="FFFFFF" w:themeColor="background1"/>
          <w:sz w:val="24"/>
          <w:szCs w:val="24"/>
          <w:lang w:val="en-US"/>
        </w:rPr>
        <w:t>KEKUASAAN ALLAH SWT.</w:t>
      </w:r>
    </w:p>
    <w:p w:rsidR="009E73CE" w:rsidRPr="00BE699F" w:rsidRDefault="009E73CE" w:rsidP="007243C2">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BE699F" w:rsidTr="00DB52C4">
        <w:tc>
          <w:tcPr>
            <w:tcW w:w="9639" w:type="dxa"/>
            <w:shd w:val="clear" w:color="auto" w:fill="FABF8F" w:themeFill="accent6" w:themeFillTint="99"/>
          </w:tcPr>
          <w:p w:rsidR="00F52DE4" w:rsidRPr="00BE699F"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INFORMASI UMUM</w:t>
            </w:r>
          </w:p>
        </w:tc>
      </w:tr>
    </w:tbl>
    <w:p w:rsidR="00196144" w:rsidRPr="00BE699F"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A</w:t>
      </w:r>
      <w:r w:rsidR="009E73CE" w:rsidRPr="00BE699F">
        <w:rPr>
          <w:rFonts w:ascii="Times New Roman" w:eastAsia="Times New Roman" w:hAnsi="Times New Roman" w:cs="Times New Roman"/>
          <w:b/>
          <w:bCs/>
          <w:sz w:val="24"/>
          <w:szCs w:val="24"/>
          <w:lang w:val="en-US"/>
        </w:rPr>
        <w:t>.</w:t>
      </w:r>
      <w:r w:rsidR="009E73CE" w:rsidRPr="00BE699F">
        <w:rPr>
          <w:rFonts w:ascii="Times New Roman" w:eastAsia="Times New Roman" w:hAnsi="Times New Roman" w:cs="Times New Roman"/>
          <w:b/>
          <w:bCs/>
          <w:sz w:val="24"/>
          <w:szCs w:val="24"/>
        </w:rPr>
        <w:tab/>
        <w:t>IDENTITAS MODUL</w:t>
      </w:r>
    </w:p>
    <w:p w:rsidR="009E73CE" w:rsidRPr="00BE699F"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BE699F">
        <w:rPr>
          <w:rFonts w:ascii="Times New Roman" w:hAnsi="Times New Roman" w:cs="Times New Roman"/>
          <w:b/>
          <w:bCs/>
          <w:sz w:val="24"/>
          <w:szCs w:val="24"/>
        </w:rPr>
        <w:t>Nama Penyusun</w:t>
      </w:r>
      <w:r w:rsidRPr="00BE699F">
        <w:rPr>
          <w:rFonts w:ascii="Times New Roman" w:hAnsi="Times New Roman" w:cs="Times New Roman"/>
          <w:b/>
          <w:bCs/>
          <w:sz w:val="24"/>
          <w:szCs w:val="24"/>
        </w:rPr>
        <w:tab/>
        <w:t>:</w:t>
      </w:r>
      <w:r w:rsidRPr="00BE699F">
        <w:rPr>
          <w:rFonts w:ascii="Times New Roman" w:hAnsi="Times New Roman" w:cs="Times New Roman"/>
          <w:b/>
          <w:bCs/>
          <w:sz w:val="24"/>
          <w:szCs w:val="24"/>
        </w:rPr>
        <w:tab/>
      </w:r>
      <w:r w:rsidRPr="00BE699F">
        <w:rPr>
          <w:rFonts w:ascii="Times New Roman" w:hAnsi="Times New Roman" w:cs="Times New Roman"/>
          <w:sz w:val="24"/>
          <w:szCs w:val="24"/>
        </w:rPr>
        <w:t>.....................................................................................</w:t>
      </w:r>
      <w:r w:rsidRPr="00BE699F">
        <w:rPr>
          <w:rFonts w:ascii="Times New Roman" w:hAnsi="Times New Roman" w:cs="Times New Roman"/>
          <w:b/>
          <w:bCs/>
          <w:sz w:val="24"/>
          <w:szCs w:val="24"/>
        </w:rPr>
        <w:tab/>
      </w:r>
    </w:p>
    <w:p w:rsidR="009E73CE" w:rsidRPr="00BE699F"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BE699F">
        <w:rPr>
          <w:rFonts w:ascii="Times New Roman" w:hAnsi="Times New Roman" w:cs="Times New Roman"/>
          <w:b/>
          <w:bCs/>
          <w:sz w:val="24"/>
          <w:szCs w:val="24"/>
        </w:rPr>
        <w:t>Satuan Pendidikan</w:t>
      </w:r>
      <w:r w:rsidRPr="00BE699F">
        <w:rPr>
          <w:rFonts w:ascii="Times New Roman" w:hAnsi="Times New Roman" w:cs="Times New Roman"/>
          <w:b/>
          <w:bCs/>
          <w:sz w:val="24"/>
          <w:szCs w:val="24"/>
        </w:rPr>
        <w:tab/>
        <w:t>:</w:t>
      </w:r>
      <w:r w:rsidRPr="00BE699F">
        <w:rPr>
          <w:rFonts w:ascii="Times New Roman" w:hAnsi="Times New Roman" w:cs="Times New Roman"/>
          <w:b/>
          <w:bCs/>
          <w:sz w:val="24"/>
          <w:szCs w:val="24"/>
        </w:rPr>
        <w:tab/>
      </w:r>
      <w:r w:rsidR="002270EB" w:rsidRPr="00BE699F">
        <w:rPr>
          <w:rFonts w:ascii="Times New Roman" w:hAnsi="Times New Roman" w:cs="Times New Roman"/>
          <w:b/>
          <w:bCs/>
          <w:sz w:val="24"/>
          <w:szCs w:val="24"/>
          <w:lang w:val="en-US"/>
        </w:rPr>
        <w:t>SMP</w:t>
      </w:r>
    </w:p>
    <w:p w:rsidR="009E73CE" w:rsidRPr="00BE699F"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BE699F">
        <w:rPr>
          <w:rFonts w:ascii="Times New Roman" w:hAnsi="Times New Roman" w:cs="Times New Roman"/>
          <w:b/>
          <w:bCs/>
          <w:sz w:val="24"/>
          <w:szCs w:val="24"/>
          <w:lang w:val="en-US"/>
        </w:rPr>
        <w:t>Kelas</w:t>
      </w:r>
      <w:r w:rsidR="00521424" w:rsidRPr="00BE699F">
        <w:rPr>
          <w:rFonts w:ascii="Times New Roman" w:hAnsi="Times New Roman" w:cs="Times New Roman"/>
          <w:b/>
          <w:bCs/>
          <w:sz w:val="24"/>
          <w:szCs w:val="24"/>
          <w:lang w:val="en-US"/>
        </w:rPr>
        <w:t xml:space="preserve"> / Fase</w:t>
      </w:r>
      <w:r w:rsidRPr="00BE699F">
        <w:rPr>
          <w:rFonts w:ascii="Times New Roman" w:hAnsi="Times New Roman" w:cs="Times New Roman"/>
          <w:b/>
          <w:bCs/>
          <w:sz w:val="24"/>
          <w:szCs w:val="24"/>
          <w:lang w:val="en-US"/>
        </w:rPr>
        <w:tab/>
        <w:t>:</w:t>
      </w:r>
      <w:r w:rsidRPr="00BE699F">
        <w:rPr>
          <w:rFonts w:ascii="Times New Roman" w:hAnsi="Times New Roman" w:cs="Times New Roman"/>
          <w:b/>
          <w:bCs/>
          <w:sz w:val="24"/>
          <w:szCs w:val="24"/>
          <w:lang w:val="en-US"/>
        </w:rPr>
        <w:tab/>
      </w:r>
      <w:r w:rsidR="002270EB" w:rsidRPr="00BE699F">
        <w:rPr>
          <w:rFonts w:ascii="Times New Roman" w:hAnsi="Times New Roman" w:cs="Times New Roman"/>
          <w:b/>
          <w:bCs/>
          <w:sz w:val="24"/>
          <w:szCs w:val="24"/>
          <w:lang w:val="en-US"/>
        </w:rPr>
        <w:t>VI</w:t>
      </w:r>
      <w:r w:rsidR="00521424" w:rsidRPr="00BE699F">
        <w:rPr>
          <w:rFonts w:ascii="Times New Roman" w:hAnsi="Times New Roman" w:cs="Times New Roman"/>
          <w:b/>
          <w:bCs/>
          <w:sz w:val="24"/>
          <w:szCs w:val="24"/>
          <w:lang w:val="en-US"/>
        </w:rPr>
        <w:t>I</w:t>
      </w:r>
      <w:r w:rsidRPr="00BE699F">
        <w:rPr>
          <w:rFonts w:ascii="Times New Roman" w:hAnsi="Times New Roman" w:cs="Times New Roman"/>
          <w:b/>
          <w:bCs/>
          <w:sz w:val="24"/>
          <w:szCs w:val="24"/>
          <w:lang w:val="en-US"/>
        </w:rPr>
        <w:t xml:space="preserve"> (</w:t>
      </w:r>
      <w:r w:rsidR="002270EB" w:rsidRPr="00BE699F">
        <w:rPr>
          <w:rFonts w:ascii="Times New Roman" w:hAnsi="Times New Roman" w:cs="Times New Roman"/>
          <w:b/>
          <w:bCs/>
          <w:sz w:val="24"/>
          <w:szCs w:val="24"/>
          <w:lang w:val="en-US"/>
        </w:rPr>
        <w:t>Tujuh</w:t>
      </w:r>
      <w:r w:rsidRPr="00BE699F">
        <w:rPr>
          <w:rFonts w:ascii="Times New Roman" w:hAnsi="Times New Roman" w:cs="Times New Roman"/>
          <w:b/>
          <w:bCs/>
          <w:sz w:val="24"/>
          <w:szCs w:val="24"/>
          <w:lang w:val="en-US"/>
        </w:rPr>
        <w:t>)</w:t>
      </w:r>
      <w:r w:rsidR="00521424" w:rsidRPr="00BE699F">
        <w:rPr>
          <w:rFonts w:ascii="Times New Roman" w:hAnsi="Times New Roman" w:cs="Times New Roman"/>
          <w:b/>
          <w:bCs/>
          <w:sz w:val="24"/>
          <w:szCs w:val="24"/>
          <w:lang w:val="en-US"/>
        </w:rPr>
        <w:t xml:space="preserve"> - </w:t>
      </w:r>
      <w:r w:rsidR="002270EB" w:rsidRPr="00BE699F">
        <w:rPr>
          <w:rFonts w:ascii="Times New Roman" w:hAnsi="Times New Roman" w:cs="Times New Roman"/>
          <w:b/>
          <w:bCs/>
          <w:sz w:val="24"/>
          <w:szCs w:val="24"/>
          <w:lang w:val="en-US"/>
        </w:rPr>
        <w:t>D</w:t>
      </w:r>
    </w:p>
    <w:p w:rsidR="009E73CE" w:rsidRPr="00BE699F" w:rsidRDefault="009E73CE" w:rsidP="00191B5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BE699F">
        <w:rPr>
          <w:rFonts w:ascii="Times New Roman" w:hAnsi="Times New Roman" w:cs="Times New Roman"/>
          <w:b/>
          <w:bCs/>
          <w:sz w:val="24"/>
          <w:szCs w:val="24"/>
          <w:lang w:val="en-US"/>
        </w:rPr>
        <w:t>Mata Pelajaran</w:t>
      </w:r>
      <w:r w:rsidRPr="00BE699F">
        <w:rPr>
          <w:rFonts w:ascii="Times New Roman" w:hAnsi="Times New Roman" w:cs="Times New Roman"/>
          <w:b/>
          <w:bCs/>
          <w:sz w:val="24"/>
          <w:szCs w:val="24"/>
          <w:lang w:val="en-US"/>
        </w:rPr>
        <w:tab/>
        <w:t xml:space="preserve">: </w:t>
      </w:r>
      <w:r w:rsidRPr="00BE699F">
        <w:rPr>
          <w:rFonts w:ascii="Times New Roman" w:hAnsi="Times New Roman" w:cs="Times New Roman"/>
          <w:b/>
          <w:bCs/>
          <w:sz w:val="24"/>
          <w:szCs w:val="24"/>
          <w:lang w:val="en-US"/>
        </w:rPr>
        <w:tab/>
      </w:r>
      <w:r w:rsidR="00446E0B" w:rsidRPr="00BE699F">
        <w:rPr>
          <w:rFonts w:ascii="Times New Roman" w:hAnsi="Times New Roman" w:cs="Times New Roman"/>
          <w:b/>
          <w:bCs/>
          <w:sz w:val="24"/>
          <w:szCs w:val="24"/>
          <w:lang w:val="en-US"/>
        </w:rPr>
        <w:t>PAI dan Budi Pekerti</w:t>
      </w:r>
    </w:p>
    <w:p w:rsidR="009E73CE" w:rsidRPr="00BE699F" w:rsidRDefault="009E73CE" w:rsidP="00CD319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BE699F">
        <w:rPr>
          <w:rFonts w:ascii="Times New Roman" w:hAnsi="Times New Roman" w:cs="Times New Roman"/>
          <w:b/>
          <w:bCs/>
          <w:sz w:val="24"/>
          <w:szCs w:val="24"/>
          <w:lang w:val="en-US"/>
        </w:rPr>
        <w:t>Prediksi Alokasi Waktu</w:t>
      </w:r>
      <w:r w:rsidRPr="00BE699F">
        <w:rPr>
          <w:rFonts w:ascii="Times New Roman" w:hAnsi="Times New Roman" w:cs="Times New Roman"/>
          <w:b/>
          <w:bCs/>
          <w:sz w:val="24"/>
          <w:szCs w:val="24"/>
          <w:lang w:val="en-US"/>
        </w:rPr>
        <w:tab/>
        <w:t>:</w:t>
      </w:r>
      <w:r w:rsidRPr="00BE699F">
        <w:rPr>
          <w:rFonts w:ascii="Times New Roman" w:hAnsi="Times New Roman" w:cs="Times New Roman"/>
          <w:b/>
          <w:bCs/>
          <w:sz w:val="24"/>
          <w:szCs w:val="24"/>
          <w:lang w:val="en-US"/>
        </w:rPr>
        <w:tab/>
      </w:r>
      <w:r w:rsidR="00CD3191" w:rsidRPr="00BE699F">
        <w:rPr>
          <w:rFonts w:ascii="Times New Roman" w:hAnsi="Times New Roman" w:cs="Times New Roman"/>
          <w:b/>
          <w:bCs/>
          <w:sz w:val="24"/>
          <w:szCs w:val="24"/>
          <w:lang w:val="en-US"/>
        </w:rPr>
        <w:t>5 Pekan/ 15</w:t>
      </w:r>
      <w:r w:rsidR="00E13499" w:rsidRPr="00BE699F">
        <w:rPr>
          <w:rFonts w:ascii="Times New Roman" w:hAnsi="Times New Roman" w:cs="Times New Roman"/>
          <w:b/>
          <w:bCs/>
          <w:sz w:val="24"/>
          <w:szCs w:val="24"/>
          <w:lang w:val="en-US"/>
        </w:rPr>
        <w:t xml:space="preserve"> </w:t>
      </w:r>
      <w:r w:rsidR="00CD3191" w:rsidRPr="00BE699F">
        <w:rPr>
          <w:rFonts w:ascii="Times New Roman" w:hAnsi="Times New Roman" w:cs="Times New Roman"/>
          <w:b/>
          <w:bCs/>
          <w:sz w:val="24"/>
          <w:szCs w:val="24"/>
          <w:lang w:val="en-US"/>
        </w:rPr>
        <w:t>Jam</w:t>
      </w:r>
      <w:r w:rsidR="00E13499" w:rsidRPr="00BE699F">
        <w:rPr>
          <w:rFonts w:ascii="Times New Roman" w:hAnsi="Times New Roman" w:cs="Times New Roman"/>
          <w:b/>
          <w:bCs/>
          <w:sz w:val="24"/>
          <w:szCs w:val="24"/>
          <w:lang w:val="en-US"/>
        </w:rPr>
        <w:t xml:space="preserve"> </w:t>
      </w:r>
      <w:r w:rsidR="00CD3191" w:rsidRPr="00BE699F">
        <w:rPr>
          <w:rFonts w:ascii="Times New Roman" w:hAnsi="Times New Roman" w:cs="Times New Roman"/>
          <w:b/>
          <w:bCs/>
          <w:sz w:val="24"/>
          <w:szCs w:val="24"/>
          <w:lang w:val="en-US"/>
        </w:rPr>
        <w:t>Pelajaran</w:t>
      </w:r>
    </w:p>
    <w:p w:rsidR="009E73CE" w:rsidRPr="00BE699F"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BE699F">
        <w:rPr>
          <w:rFonts w:ascii="Times New Roman" w:hAnsi="Times New Roman" w:cs="Times New Roman"/>
          <w:b/>
          <w:bCs/>
          <w:sz w:val="24"/>
          <w:szCs w:val="24"/>
          <w:lang w:val="en-US"/>
        </w:rPr>
        <w:t>Tahun Penyusunan</w:t>
      </w:r>
      <w:r w:rsidRPr="00BE699F">
        <w:rPr>
          <w:rFonts w:ascii="Times New Roman" w:hAnsi="Times New Roman" w:cs="Times New Roman"/>
          <w:b/>
          <w:bCs/>
          <w:sz w:val="24"/>
          <w:szCs w:val="24"/>
          <w:lang w:val="en-US"/>
        </w:rPr>
        <w:tab/>
        <w:t xml:space="preserve">: </w:t>
      </w:r>
      <w:r w:rsidRPr="00BE699F">
        <w:rPr>
          <w:rFonts w:ascii="Times New Roman" w:hAnsi="Times New Roman" w:cs="Times New Roman"/>
          <w:b/>
          <w:bCs/>
          <w:sz w:val="24"/>
          <w:szCs w:val="24"/>
          <w:lang w:val="en-US"/>
        </w:rPr>
        <w:tab/>
        <w:t>2022</w:t>
      </w:r>
    </w:p>
    <w:p w:rsidR="003B68D9" w:rsidRPr="00BE699F"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B</w:t>
      </w:r>
      <w:r w:rsidR="009E73CE" w:rsidRPr="00BE699F">
        <w:rPr>
          <w:rFonts w:ascii="Times New Roman" w:eastAsia="Times New Roman" w:hAnsi="Times New Roman" w:cs="Times New Roman"/>
          <w:b/>
          <w:bCs/>
          <w:sz w:val="24"/>
          <w:szCs w:val="24"/>
          <w:lang w:val="en-US"/>
        </w:rPr>
        <w:t>.</w:t>
      </w:r>
      <w:r w:rsidR="009E73CE" w:rsidRPr="00BE699F">
        <w:rPr>
          <w:rFonts w:ascii="Times New Roman" w:eastAsia="Times New Roman" w:hAnsi="Times New Roman" w:cs="Times New Roman"/>
          <w:b/>
          <w:bCs/>
          <w:sz w:val="24"/>
          <w:szCs w:val="24"/>
          <w:lang w:val="en-US"/>
        </w:rPr>
        <w:tab/>
      </w:r>
      <w:r w:rsidR="009E73CE" w:rsidRPr="00BE699F">
        <w:rPr>
          <w:rFonts w:ascii="Times New Roman" w:eastAsia="Times New Roman" w:hAnsi="Times New Roman" w:cs="Times New Roman"/>
          <w:b/>
          <w:bCs/>
          <w:sz w:val="24"/>
          <w:szCs w:val="24"/>
        </w:rPr>
        <w:t>KOMPETENSI AWAL</w:t>
      </w:r>
    </w:p>
    <w:p w:rsidR="00E13499" w:rsidRPr="00BE699F" w:rsidRDefault="00CD3191" w:rsidP="00E13499">
      <w:pPr>
        <w:spacing w:before="60" w:after="6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Guru dapat menghubungkan materi Al-Qur’an dan hadis dengan rasa</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syukur dan kecintaan terhadap tanah air yang diciptakan Allah Swt. </w:t>
      </w:r>
      <w:r w:rsidR="00E13499" w:rsidRPr="00BE699F">
        <w:rPr>
          <w:rFonts w:ascii="Times New Roman" w:hAnsi="Times New Roman" w:cs="Times New Roman"/>
          <w:sz w:val="24"/>
          <w:szCs w:val="24"/>
          <w:lang w:val="en-US"/>
        </w:rPr>
        <w:t>D</w:t>
      </w:r>
      <w:r w:rsidRPr="00BE699F">
        <w:rPr>
          <w:rFonts w:ascii="Times New Roman" w:hAnsi="Times New Roman" w:cs="Times New Roman"/>
          <w:sz w:val="24"/>
          <w:szCs w:val="24"/>
          <w:lang w:val="en-US"/>
        </w:rPr>
        <w:t>engan</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keindahan dan sumber daya alam yang berlimpah dalam kehidupan seharihari</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sebagai implementasi pengamalan dari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w:t>
      </w:r>
      <w:r w:rsidR="00E13499" w:rsidRPr="00BE699F">
        <w:rPr>
          <w:rFonts w:ascii="Times New Roman" w:hAnsi="Times New Roman" w:cs="Times New Roman"/>
          <w:i/>
          <w:iCs/>
          <w:sz w:val="24"/>
          <w:szCs w:val="24"/>
          <w:lang w:val="en-US"/>
        </w:rPr>
        <w:t xml:space="preserve"> </w:t>
      </w:r>
      <w:r w:rsidRPr="00BE699F">
        <w:rPr>
          <w:rFonts w:ascii="Times New Roman" w:hAnsi="Times New Roman" w:cs="Times New Roman"/>
          <w:i/>
          <w:iCs/>
          <w:sz w:val="24"/>
          <w:szCs w:val="24"/>
          <w:lang w:val="en-US"/>
        </w:rPr>
        <w:t>al-A’rāf</w:t>
      </w:r>
      <w:r w:rsidRPr="00BE699F">
        <w:rPr>
          <w:rFonts w:ascii="Times New Roman" w:hAnsi="Times New Roman" w:cs="Times New Roman"/>
          <w:sz w:val="24"/>
          <w:szCs w:val="24"/>
          <w:lang w:val="en-US"/>
        </w:rPr>
        <w:t>/7: 54.</w:t>
      </w:r>
      <w:r w:rsidR="00E13499" w:rsidRPr="00BE699F">
        <w:rPr>
          <w:rFonts w:ascii="Times New Roman" w:hAnsi="Times New Roman" w:cs="Times New Roman"/>
          <w:sz w:val="24"/>
          <w:szCs w:val="24"/>
          <w:lang w:val="en-US"/>
        </w:rPr>
        <w:t xml:space="preserve"> </w:t>
      </w:r>
    </w:p>
    <w:p w:rsidR="00E13499" w:rsidRPr="00BE699F" w:rsidRDefault="00CD3191" w:rsidP="00E13499">
      <w:pPr>
        <w:spacing w:before="60" w:after="6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Guru dapat memulainya dengan menjelaskan keindahan dan keteraturan</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fenomena alam dan hubungannya dengan kehidupan manusia. Contohnya tentang dedaunan yang memproduksi oksigen yang sangat dibutuhkan</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oleh manusia. Siapa yang merancang hal itu, sehingga begitu serasi dengan</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kebutuhan pokok manusia?</w:t>
      </w:r>
      <w:r w:rsidR="00E13499" w:rsidRPr="00BE699F">
        <w:rPr>
          <w:rFonts w:ascii="Times New Roman" w:hAnsi="Times New Roman" w:cs="Times New Roman"/>
          <w:sz w:val="24"/>
          <w:szCs w:val="24"/>
          <w:lang w:val="en-US"/>
        </w:rPr>
        <w:t xml:space="preserve"> </w:t>
      </w:r>
    </w:p>
    <w:p w:rsidR="003B68D9" w:rsidRPr="00BE699F"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C</w:t>
      </w:r>
      <w:r w:rsidR="009E73CE" w:rsidRPr="00BE699F">
        <w:rPr>
          <w:rFonts w:ascii="Times New Roman" w:eastAsia="Times New Roman" w:hAnsi="Times New Roman" w:cs="Times New Roman"/>
          <w:b/>
          <w:bCs/>
          <w:sz w:val="24"/>
          <w:szCs w:val="24"/>
          <w:lang w:val="en-US"/>
        </w:rPr>
        <w:t>.</w:t>
      </w:r>
      <w:r w:rsidR="009E73CE" w:rsidRPr="00BE699F">
        <w:rPr>
          <w:rFonts w:ascii="Times New Roman" w:eastAsia="Times New Roman" w:hAnsi="Times New Roman" w:cs="Times New Roman"/>
          <w:b/>
          <w:bCs/>
          <w:sz w:val="24"/>
          <w:szCs w:val="24"/>
          <w:lang w:val="en-US"/>
        </w:rPr>
        <w:tab/>
      </w:r>
      <w:r w:rsidR="009E73CE" w:rsidRPr="00BE699F">
        <w:rPr>
          <w:rFonts w:ascii="Times New Roman" w:eastAsia="Times New Roman" w:hAnsi="Times New Roman" w:cs="Times New Roman"/>
          <w:b/>
          <w:bCs/>
          <w:sz w:val="24"/>
          <w:szCs w:val="24"/>
        </w:rPr>
        <w:t>PROFIL PELAJAR PANCASILA</w:t>
      </w:r>
    </w:p>
    <w:p w:rsidR="00AD38E7" w:rsidRPr="00BE699F" w:rsidRDefault="00AD38E7" w:rsidP="007243C2">
      <w:pPr>
        <w:spacing w:before="60" w:after="60" w:line="240" w:lineRule="auto"/>
        <w:ind w:left="426"/>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BE699F"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D</w:t>
      </w:r>
      <w:r w:rsidR="009E73CE" w:rsidRPr="00BE699F">
        <w:rPr>
          <w:rFonts w:ascii="Times New Roman" w:eastAsia="Times New Roman" w:hAnsi="Times New Roman" w:cs="Times New Roman"/>
          <w:b/>
          <w:bCs/>
          <w:sz w:val="24"/>
          <w:szCs w:val="24"/>
          <w:lang w:val="en-US"/>
        </w:rPr>
        <w:t>.</w:t>
      </w:r>
      <w:r w:rsidR="009E73CE" w:rsidRPr="00BE699F">
        <w:rPr>
          <w:rFonts w:ascii="Times New Roman" w:eastAsia="Times New Roman" w:hAnsi="Times New Roman" w:cs="Times New Roman"/>
          <w:b/>
          <w:bCs/>
          <w:sz w:val="24"/>
          <w:szCs w:val="24"/>
          <w:lang w:val="en-US"/>
        </w:rPr>
        <w:tab/>
      </w:r>
      <w:r w:rsidR="009E73CE" w:rsidRPr="00BE699F">
        <w:rPr>
          <w:rFonts w:ascii="Times New Roman" w:eastAsia="Times New Roman" w:hAnsi="Times New Roman" w:cs="Times New Roman"/>
          <w:b/>
          <w:bCs/>
          <w:sz w:val="24"/>
          <w:szCs w:val="24"/>
        </w:rPr>
        <w:t>SARANA DAN PRASARANA</w:t>
      </w:r>
    </w:p>
    <w:p w:rsidR="003B68D9" w:rsidRPr="00BE699F" w:rsidRDefault="00CD3191" w:rsidP="00E13499">
      <w:pPr>
        <w:spacing w:before="60" w:after="60" w:line="240" w:lineRule="auto"/>
        <w:ind w:left="426"/>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 xml:space="preserve">LCD </w:t>
      </w:r>
      <w:r w:rsidRPr="00BE699F">
        <w:rPr>
          <w:rFonts w:ascii="Times New Roman" w:hAnsi="Times New Roman" w:cs="Times New Roman"/>
          <w:i/>
          <w:iCs/>
          <w:sz w:val="24"/>
          <w:szCs w:val="24"/>
          <w:lang w:val="en-US"/>
        </w:rPr>
        <w:t xml:space="preserve">Projector, Speaker </w:t>
      </w:r>
      <w:r w:rsidRPr="00BE699F">
        <w:rPr>
          <w:rFonts w:ascii="Times New Roman" w:hAnsi="Times New Roman" w:cs="Times New Roman"/>
          <w:sz w:val="24"/>
          <w:szCs w:val="24"/>
          <w:lang w:val="en-US"/>
        </w:rPr>
        <w:t>aktif,</w:t>
      </w:r>
      <w:r w:rsidRPr="00BE699F">
        <w:rPr>
          <w:rFonts w:ascii="Times New Roman" w:hAnsi="Times New Roman" w:cs="Times New Roman"/>
          <w:i/>
          <w:iCs/>
          <w:sz w:val="24"/>
          <w:szCs w:val="24"/>
          <w:lang w:val="en-US"/>
        </w:rPr>
        <w:t xml:space="preserve">Note book, </w:t>
      </w:r>
      <w:r w:rsidRPr="00BE699F">
        <w:rPr>
          <w:rFonts w:ascii="Times New Roman" w:hAnsi="Times New Roman" w:cs="Times New Roman"/>
          <w:sz w:val="24"/>
          <w:szCs w:val="24"/>
          <w:lang w:val="en-US"/>
        </w:rPr>
        <w:t>CD pembelajaran interaktif, HP,</w:t>
      </w:r>
      <w:r w:rsidR="00E13499"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kamera, kertas karton, spidol atau media.</w:t>
      </w:r>
    </w:p>
    <w:p w:rsidR="003B68D9" w:rsidRPr="00BE699F"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E</w:t>
      </w:r>
      <w:r w:rsidR="009E73CE" w:rsidRPr="00BE699F">
        <w:rPr>
          <w:rFonts w:ascii="Times New Roman" w:eastAsia="Times New Roman" w:hAnsi="Times New Roman" w:cs="Times New Roman"/>
          <w:b/>
          <w:bCs/>
          <w:sz w:val="24"/>
          <w:szCs w:val="24"/>
          <w:lang w:val="en-US"/>
        </w:rPr>
        <w:t>.</w:t>
      </w:r>
      <w:r w:rsidR="009E73CE" w:rsidRPr="00BE699F">
        <w:rPr>
          <w:rFonts w:ascii="Times New Roman" w:eastAsia="Times New Roman" w:hAnsi="Times New Roman" w:cs="Times New Roman"/>
          <w:b/>
          <w:bCs/>
          <w:sz w:val="24"/>
          <w:szCs w:val="24"/>
          <w:lang w:val="en-US"/>
        </w:rPr>
        <w:tab/>
      </w:r>
      <w:r w:rsidR="009E73CE" w:rsidRPr="00BE699F">
        <w:rPr>
          <w:rFonts w:ascii="Times New Roman" w:eastAsia="Times New Roman" w:hAnsi="Times New Roman" w:cs="Times New Roman"/>
          <w:b/>
          <w:bCs/>
          <w:sz w:val="24"/>
          <w:szCs w:val="24"/>
        </w:rPr>
        <w:t>TARGET PESERTA DIDIK</w:t>
      </w:r>
    </w:p>
    <w:p w:rsidR="003B68D9" w:rsidRPr="00BE699F" w:rsidRDefault="00312431" w:rsidP="007243C2">
      <w:pPr>
        <w:spacing w:before="60" w:after="60" w:line="240" w:lineRule="auto"/>
        <w:ind w:left="426"/>
        <w:rPr>
          <w:rFonts w:ascii="Times New Roman" w:eastAsia="Times New Roman" w:hAnsi="Times New Roman" w:cs="Times New Roman"/>
          <w:sz w:val="24"/>
          <w:szCs w:val="24"/>
          <w:lang w:val="en-US"/>
        </w:rPr>
      </w:pPr>
      <w:r w:rsidRPr="00BE699F">
        <w:rPr>
          <w:rFonts w:ascii="Times New Roman" w:hAnsi="Times New Roman" w:cs="Times New Roman"/>
          <w:sz w:val="24"/>
          <w:szCs w:val="24"/>
        </w:rPr>
        <w:t>Peserta didik reguler/tipikal: umum, tidak ada kesulitan dalam mencerna dan memahami materi ajar.</w:t>
      </w:r>
    </w:p>
    <w:p w:rsidR="003B68D9" w:rsidRPr="00BE699F"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F</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t>MODEL PEMBELAJARAN</w:t>
      </w:r>
    </w:p>
    <w:p w:rsidR="009E73CE" w:rsidRPr="00BE699F" w:rsidRDefault="00312431" w:rsidP="007243C2">
      <w:pPr>
        <w:spacing w:before="60" w:after="60" w:line="240" w:lineRule="auto"/>
        <w:ind w:left="426"/>
        <w:rPr>
          <w:rFonts w:ascii="Times New Roman" w:eastAsia="Times New Roman" w:hAnsi="Times New Roman" w:cs="Times New Roman"/>
          <w:sz w:val="24"/>
          <w:szCs w:val="24"/>
          <w:lang w:val="en-US"/>
        </w:rPr>
      </w:pPr>
      <w:r w:rsidRPr="00BE699F">
        <w:rPr>
          <w:rFonts w:ascii="Times New Roman" w:hAnsi="Times New Roman" w:cs="Times New Roman"/>
          <w:i/>
          <w:iCs/>
          <w:sz w:val="24"/>
          <w:szCs w:val="24"/>
        </w:rPr>
        <w:t>Blended learning</w:t>
      </w:r>
      <w:r w:rsidRPr="00BE699F">
        <w:rPr>
          <w:rFonts w:ascii="Times New Roman" w:hAnsi="Times New Roman" w:cs="Times New Roman"/>
          <w:sz w:val="24"/>
          <w:szCs w:val="24"/>
        </w:rPr>
        <w:t xml:space="preserve"> melalui model pembelajaran dengan menggunakan </w:t>
      </w:r>
      <w:r w:rsidRPr="00BE699F">
        <w:rPr>
          <w:rFonts w:ascii="Times New Roman" w:hAnsi="Times New Roman" w:cs="Times New Roman"/>
          <w:i/>
          <w:iCs/>
          <w:sz w:val="24"/>
          <w:szCs w:val="24"/>
        </w:rPr>
        <w:t xml:space="preserve">Project Based Learning </w:t>
      </w:r>
      <w:r w:rsidRPr="00BE699F">
        <w:rPr>
          <w:rFonts w:ascii="Times New Roman" w:hAnsi="Times New Roman" w:cs="Times New Roman"/>
          <w:sz w:val="24"/>
          <w:szCs w:val="24"/>
        </w:rPr>
        <w:t xml:space="preserve">(PBL) terintegrasi pembelajaran berdiferensiasi berbasis </w:t>
      </w:r>
      <w:r w:rsidRPr="00BE699F">
        <w:rPr>
          <w:rFonts w:ascii="Times New Roman" w:hAnsi="Times New Roman" w:cs="Times New Roman"/>
          <w:i/>
          <w:iCs/>
          <w:sz w:val="24"/>
          <w:szCs w:val="24"/>
        </w:rPr>
        <w:t xml:space="preserve">Social Emotional Learning </w:t>
      </w:r>
      <w:r w:rsidRPr="00BE699F">
        <w:rPr>
          <w:rFonts w:ascii="Times New Roman" w:hAnsi="Times New Roman" w:cs="Times New Roman"/>
          <w:sz w:val="24"/>
          <w:szCs w:val="24"/>
        </w:rPr>
        <w:t>(SEL).</w:t>
      </w:r>
    </w:p>
    <w:p w:rsidR="00F52DE4" w:rsidRPr="00BE699F" w:rsidRDefault="00F52DE4" w:rsidP="007243C2">
      <w:pPr>
        <w:spacing w:before="60" w:after="60" w:line="240" w:lineRule="auto"/>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BE699F" w:rsidTr="00DB52C4">
        <w:tc>
          <w:tcPr>
            <w:tcW w:w="9639" w:type="dxa"/>
            <w:shd w:val="clear" w:color="auto" w:fill="FABF8F" w:themeFill="accent6" w:themeFillTint="99"/>
          </w:tcPr>
          <w:p w:rsidR="00F52DE4" w:rsidRPr="00BE699F"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lastRenderedPageBreak/>
              <w:t>KOMPONEN INTI</w:t>
            </w:r>
          </w:p>
        </w:tc>
      </w:tr>
    </w:tbl>
    <w:p w:rsidR="009E73CE" w:rsidRPr="00BE699F" w:rsidRDefault="009E73CE" w:rsidP="007243C2">
      <w:pPr>
        <w:spacing w:before="60" w:after="60" w:line="240" w:lineRule="auto"/>
        <w:rPr>
          <w:rFonts w:ascii="Times New Roman" w:eastAsia="Times New Roman" w:hAnsi="Times New Roman" w:cs="Times New Roman"/>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A</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TUJUAN PEMBELAJARAN</w:t>
      </w:r>
    </w:p>
    <w:p w:rsidR="00CD3191" w:rsidRPr="008361EC"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8361EC">
        <w:rPr>
          <w:rFonts w:ascii="Times New Roman" w:hAnsi="Times New Roman" w:cs="Times New Roman"/>
          <w:sz w:val="24"/>
          <w:szCs w:val="24"/>
        </w:rPr>
        <w:t xml:space="preserve">Melalui pembelajaran tutor sebaya, peserta didik dapat membaca </w:t>
      </w:r>
      <w:r w:rsidRPr="008361EC">
        <w:rPr>
          <w:rFonts w:ascii="Times New Roman" w:hAnsi="Times New Roman" w:cs="Times New Roman"/>
          <w:i/>
          <w:iCs/>
          <w:sz w:val="24"/>
          <w:szCs w:val="24"/>
        </w:rPr>
        <w:t>Q.S.</w:t>
      </w:r>
      <w:r w:rsidR="00BE699F" w:rsidRPr="008361EC">
        <w:rPr>
          <w:rFonts w:ascii="Times New Roman" w:hAnsi="Times New Roman" w:cs="Times New Roman"/>
          <w:i/>
          <w:iCs/>
          <w:sz w:val="24"/>
          <w:szCs w:val="24"/>
        </w:rPr>
        <w:t xml:space="preserve"> </w:t>
      </w:r>
      <w:r w:rsidRPr="008361EC">
        <w:rPr>
          <w:rFonts w:ascii="Times New Roman" w:hAnsi="Times New Roman" w:cs="Times New Roman"/>
          <w:i/>
          <w:iCs/>
          <w:sz w:val="24"/>
          <w:szCs w:val="24"/>
        </w:rPr>
        <w:t>al-Anbiyā’</w:t>
      </w:r>
      <w:r w:rsidRPr="008361EC">
        <w:rPr>
          <w:rFonts w:ascii="Times New Roman" w:hAnsi="Times New Roman" w:cs="Times New Roman"/>
          <w:sz w:val="24"/>
          <w:szCs w:val="24"/>
        </w:rPr>
        <w:t xml:space="preserve">/21: 30 dan </w:t>
      </w:r>
      <w:r w:rsidRPr="008361EC">
        <w:rPr>
          <w:rFonts w:ascii="Times New Roman" w:hAnsi="Times New Roman" w:cs="Times New Roman"/>
          <w:i/>
          <w:iCs/>
          <w:sz w:val="24"/>
          <w:szCs w:val="24"/>
        </w:rPr>
        <w:t>Q.S. al-A’rāf</w:t>
      </w:r>
      <w:r w:rsidRPr="008361EC">
        <w:rPr>
          <w:rFonts w:ascii="Times New Roman" w:hAnsi="Times New Roman" w:cs="Times New Roman"/>
          <w:sz w:val="24"/>
          <w:szCs w:val="24"/>
        </w:rPr>
        <w:t>/7: 54 sesuai kaidah ilmu tajwid,</w:t>
      </w:r>
      <w:r w:rsidR="00BE699F" w:rsidRPr="008361EC">
        <w:rPr>
          <w:rFonts w:ascii="Times New Roman" w:hAnsi="Times New Roman" w:cs="Times New Roman"/>
          <w:sz w:val="24"/>
          <w:szCs w:val="24"/>
        </w:rPr>
        <w:t xml:space="preserve"> </w:t>
      </w:r>
      <w:r w:rsidRPr="008361EC">
        <w:rPr>
          <w:rFonts w:ascii="Times New Roman" w:hAnsi="Times New Roman" w:cs="Times New Roman"/>
          <w:sz w:val="24"/>
          <w:szCs w:val="24"/>
        </w:rPr>
        <w:t xml:space="preserve">khususnya hukum bacaan </w:t>
      </w:r>
      <w:r w:rsidRPr="008361EC">
        <w:rPr>
          <w:rFonts w:ascii="Times New Roman" w:hAnsi="Times New Roman" w:cs="Times New Roman"/>
          <w:i/>
          <w:iCs/>
          <w:sz w:val="24"/>
          <w:szCs w:val="24"/>
        </w:rPr>
        <w:t>gunnah</w:t>
      </w:r>
      <w:r w:rsidRPr="008361EC">
        <w:rPr>
          <w:rFonts w:ascii="Times New Roman" w:hAnsi="Times New Roman" w:cs="Times New Roman"/>
          <w:sz w:val="24"/>
          <w:szCs w:val="24"/>
        </w:rPr>
        <w:t>.</w:t>
      </w:r>
    </w:p>
    <w:p w:rsidR="00CD3191" w:rsidRPr="008361EC"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8361EC">
        <w:rPr>
          <w:rFonts w:ascii="Times New Roman" w:hAnsi="Times New Roman" w:cs="Times New Roman"/>
          <w:sz w:val="24"/>
          <w:szCs w:val="24"/>
        </w:rPr>
        <w:t xml:space="preserve">Melalui pembelajaran praktik, peserta didik dapat menghafal </w:t>
      </w:r>
      <w:r w:rsidRPr="008361EC">
        <w:rPr>
          <w:rFonts w:ascii="Times New Roman" w:hAnsi="Times New Roman" w:cs="Times New Roman"/>
          <w:i/>
          <w:iCs/>
          <w:sz w:val="24"/>
          <w:szCs w:val="24"/>
        </w:rPr>
        <w:t>Q.S. al-</w:t>
      </w:r>
      <w:r w:rsidR="00BE699F" w:rsidRPr="008361EC">
        <w:rPr>
          <w:rFonts w:ascii="Times New Roman" w:hAnsi="Times New Roman" w:cs="Times New Roman"/>
          <w:i/>
          <w:iCs/>
          <w:sz w:val="24"/>
          <w:szCs w:val="24"/>
        </w:rPr>
        <w:t xml:space="preserve"> </w:t>
      </w:r>
      <w:r w:rsidRPr="008361EC">
        <w:rPr>
          <w:rFonts w:ascii="Times New Roman" w:hAnsi="Times New Roman" w:cs="Times New Roman"/>
          <w:i/>
          <w:iCs/>
          <w:sz w:val="24"/>
          <w:szCs w:val="24"/>
        </w:rPr>
        <w:t>Anbiyā’</w:t>
      </w:r>
      <w:r w:rsidRPr="008361EC">
        <w:rPr>
          <w:rFonts w:ascii="Times New Roman" w:hAnsi="Times New Roman" w:cs="Times New Roman"/>
          <w:sz w:val="24"/>
          <w:szCs w:val="24"/>
        </w:rPr>
        <w:t xml:space="preserve">/21: 30 dan </w:t>
      </w:r>
      <w:r w:rsidRPr="008361EC">
        <w:rPr>
          <w:rFonts w:ascii="Times New Roman" w:hAnsi="Times New Roman" w:cs="Times New Roman"/>
          <w:i/>
          <w:iCs/>
          <w:sz w:val="24"/>
          <w:szCs w:val="24"/>
        </w:rPr>
        <w:t>Q.S. al-A’rāf</w:t>
      </w:r>
      <w:r w:rsidRPr="008361EC">
        <w:rPr>
          <w:rFonts w:ascii="Times New Roman" w:hAnsi="Times New Roman" w:cs="Times New Roman"/>
          <w:sz w:val="24"/>
          <w:szCs w:val="24"/>
        </w:rPr>
        <w:t>/7: 54 sesuai kaidah tajwid.</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Melalui pembelajaran </w:t>
      </w:r>
      <w:r w:rsidRPr="00BE699F">
        <w:rPr>
          <w:rFonts w:ascii="Times New Roman" w:hAnsi="Times New Roman" w:cs="Times New Roman"/>
          <w:i/>
          <w:iCs/>
          <w:sz w:val="24"/>
          <w:szCs w:val="24"/>
          <w:lang w:val="en-US"/>
        </w:rPr>
        <w:t>inquiry</w:t>
      </w:r>
      <w:r w:rsidRPr="00BE699F">
        <w:rPr>
          <w:rFonts w:ascii="Times New Roman" w:hAnsi="Times New Roman" w:cs="Times New Roman"/>
          <w:sz w:val="24"/>
          <w:szCs w:val="24"/>
          <w:lang w:val="en-US"/>
        </w:rPr>
        <w:t>, peserta didik dapat menelaah kandungan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 dan hadis tentang penciptaan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dan keteraturan alam semesta serta cara bersyukur terhadap apa yang</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diciptakan Allah Swt.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Melalui teknik pembelajaran diskusi, peserta didik dapat menjelaskan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pesan Nabi Muhammad Saw. untuk menguasai ilmu pengetahuan dan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nilai-nilai yang dapat dipetik dari penciptaan dan pengaturan alam</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semesta.</w:t>
      </w:r>
    </w:p>
    <w:p w:rsidR="00FE75CC" w:rsidRPr="00BE699F" w:rsidRDefault="00CD3191" w:rsidP="00E1349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hAnsi="Times New Roman" w:cs="Times New Roman"/>
          <w:sz w:val="24"/>
          <w:szCs w:val="24"/>
          <w:lang w:val="en-US"/>
        </w:rPr>
        <w:t>Melalui pembelajaran berbasis produk, peserta didik dapat membuat</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karya teks do’a pada plano berisi rasa syukur atas penciptaan alam</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semesta yang indah</w:t>
      </w:r>
      <w:r w:rsidRPr="00BE699F">
        <w:rPr>
          <w:rFonts w:ascii="Times New Roman" w:hAnsi="Times New Roman" w:cs="Times New Roman"/>
          <w:sz w:val="24"/>
          <w:szCs w:val="24"/>
        </w:rPr>
        <w:t xml:space="preserve"> dengan benar.</w:t>
      </w:r>
    </w:p>
    <w:p w:rsidR="00196144" w:rsidRPr="00BE699F"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B</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PEMAHAMAN BERMAKNA</w:t>
      </w:r>
    </w:p>
    <w:p w:rsidR="008E3D6C" w:rsidRPr="00BE699F" w:rsidRDefault="003819FD" w:rsidP="008E3D6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8E3D6C" w:rsidRPr="00BE699F">
        <w:rPr>
          <w:rFonts w:ascii="Times New Roman" w:hAnsi="Times New Roman" w:cs="Times New Roman"/>
          <w:sz w:val="24"/>
          <w:szCs w:val="24"/>
          <w:lang w:val="en-US"/>
        </w:rPr>
        <w:t>engamati dan mempelajari Infografis. Paparan menarik Infografis akan membangun peta konsep yang jelas bagi peserta didik, sehingga materi dan rencana pembelajaran tergambar sejak awal dalam benak mereka. Infografis akan meningkatkan keingintahuan mereka untuk mengikuti pembelajaran.</w:t>
      </w:r>
    </w:p>
    <w:p w:rsidR="008E3D6C" w:rsidRPr="00BE699F" w:rsidRDefault="003819FD" w:rsidP="008E3D6C">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8E3D6C" w:rsidRPr="00BE699F">
        <w:rPr>
          <w:rFonts w:ascii="Times New Roman" w:hAnsi="Times New Roman" w:cs="Times New Roman"/>
          <w:sz w:val="24"/>
          <w:szCs w:val="24"/>
          <w:lang w:val="en-US"/>
        </w:rPr>
        <w:t>embaca Pantun Pemantik untuk memperoleh pemahaman bermakna dari topik yang akan dipelajari. Setelah membaca pantun pemantik, peserta didik dapat mengerjakan kegiatan Aktivitas 6.1 yaitu respon terhadap pantun.</w:t>
      </w:r>
    </w:p>
    <w:p w:rsidR="008E3D6C" w:rsidRPr="008E3D6C" w:rsidRDefault="003819FD" w:rsidP="003819F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Pr>
          <w:rFonts w:ascii="Times New Roman" w:hAnsi="Times New Roman" w:cs="Times New Roman"/>
          <w:sz w:val="24"/>
          <w:szCs w:val="24"/>
          <w:lang w:val="en-US"/>
        </w:rPr>
        <w:t>M</w:t>
      </w:r>
      <w:r w:rsidR="008E3D6C" w:rsidRPr="00BE699F">
        <w:rPr>
          <w:rFonts w:ascii="Times New Roman" w:hAnsi="Times New Roman" w:cs="Times New Roman"/>
          <w:sz w:val="24"/>
          <w:szCs w:val="24"/>
          <w:lang w:val="en-US"/>
        </w:rPr>
        <w:t>embaca rubrik Mari Bertafakur agar peserta didik dapat memikirkan dan merenungkan tentang kejadian faktual dan aktual di dalam kehidupan sehari hari yang terkait dengan materi yang akan dibahas sehingga semakin tertarik untuk mempelajari materi. Setelah itu merespon rubrik Mari Bertafakur dengan melakukan kegiatan Aktivitas</w:t>
      </w:r>
      <w:r w:rsidR="008E3D6C" w:rsidRPr="00BE699F">
        <w:rPr>
          <w:rFonts w:ascii="Times New Roman" w:hAnsi="Times New Roman" w:cs="Times New Roman"/>
          <w:sz w:val="24"/>
          <w:szCs w:val="24"/>
        </w:rPr>
        <w:t xml:space="preserve"> 6.2.</w:t>
      </w:r>
    </w:p>
    <w:p w:rsidR="00196144" w:rsidRPr="00BE699F"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C</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PERTANYAAN PEMANTIK</w:t>
      </w:r>
    </w:p>
    <w:p w:rsidR="008E3D6C" w:rsidRDefault="008E3D6C" w:rsidP="008E3D6C">
      <w:pPr>
        <w:pStyle w:val="ListParagraph"/>
        <w:numPr>
          <w:ilvl w:val="0"/>
          <w:numId w:val="11"/>
        </w:numPr>
        <w:spacing w:before="60" w:after="60"/>
      </w:pPr>
      <w:r w:rsidRPr="008E3D6C">
        <w:t xml:space="preserve">Benarkah Allah Swt sebagai pencipta dan pengatur alam semesta? </w:t>
      </w:r>
    </w:p>
    <w:p w:rsidR="008E3D6C" w:rsidRDefault="008E3D6C" w:rsidP="008E3D6C">
      <w:pPr>
        <w:pStyle w:val="ListParagraph"/>
        <w:numPr>
          <w:ilvl w:val="0"/>
          <w:numId w:val="11"/>
        </w:numPr>
        <w:spacing w:before="60" w:after="60"/>
      </w:pPr>
      <w:r w:rsidRPr="008E3D6C">
        <w:t xml:space="preserve">Bagaimana Allah Swt. Menciptakan alam semesta dan mengaturnya? </w:t>
      </w:r>
    </w:p>
    <w:p w:rsidR="008E3D6C" w:rsidRPr="008E3D6C" w:rsidRDefault="008E3D6C" w:rsidP="008E3D6C">
      <w:pPr>
        <w:pStyle w:val="ListParagraph"/>
        <w:numPr>
          <w:ilvl w:val="0"/>
          <w:numId w:val="11"/>
        </w:numPr>
        <w:spacing w:before="60" w:after="60"/>
      </w:pPr>
      <w:r w:rsidRPr="008E3D6C">
        <w:t xml:space="preserve">Sikap apa yang dapat ditumbuhkan untuk meneladan bahwa Allah Swt menciptakan dan mengatur alam semesta? </w:t>
      </w:r>
    </w:p>
    <w:p w:rsidR="008E3D6C" w:rsidRPr="008E3D6C" w:rsidRDefault="008E3D6C" w:rsidP="008E3D6C">
      <w:pPr>
        <w:pStyle w:val="ListParagraph"/>
        <w:numPr>
          <w:ilvl w:val="0"/>
          <w:numId w:val="11"/>
        </w:numPr>
        <w:spacing w:before="60" w:after="60"/>
        <w:rPr>
          <w:rFonts w:eastAsia="Times New Roman"/>
        </w:rPr>
      </w:pPr>
      <w:r w:rsidRPr="008E3D6C">
        <w:t>Guru dapat mengembangkan pertanyaan lain yang relevan.</w:t>
      </w:r>
    </w:p>
    <w:p w:rsidR="00196144" w:rsidRPr="00BE699F"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D</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KEGIATAN PEMBELAJARAN</w:t>
      </w:r>
    </w:p>
    <w:p w:rsidR="00021DE1" w:rsidRPr="00BE699F" w:rsidRDefault="00021DE1" w:rsidP="00021DE1">
      <w:pPr>
        <w:spacing w:before="60" w:after="60" w:line="240" w:lineRule="auto"/>
        <w:ind w:left="426"/>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Kegiatan Pendahuluan (10 Menit)</w:t>
      </w:r>
    </w:p>
    <w:p w:rsidR="00021DE1" w:rsidRPr="00BE699F" w:rsidRDefault="00CD3191" w:rsidP="00CD319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 xml:space="preserve">Mempersiapkan media/alat peraga/bahan berupa LCD </w:t>
      </w:r>
      <w:r w:rsidRPr="00BE699F">
        <w:rPr>
          <w:rFonts w:ascii="Times New Roman" w:hAnsi="Times New Roman" w:cs="Times New Roman"/>
          <w:i/>
          <w:iCs/>
          <w:sz w:val="24"/>
          <w:szCs w:val="24"/>
          <w:lang w:val="en-US"/>
        </w:rPr>
        <w:t>Projector, Speaker</w:t>
      </w:r>
      <w:r w:rsidR="00BE699F" w:rsidRPr="00BE699F">
        <w:rPr>
          <w:rFonts w:ascii="Times New Roman" w:hAnsi="Times New Roman" w:cs="Times New Roman"/>
          <w:i/>
          <w:iCs/>
          <w:sz w:val="24"/>
          <w:szCs w:val="24"/>
          <w:lang w:val="en-US"/>
        </w:rPr>
        <w:t xml:space="preserve"> </w:t>
      </w:r>
      <w:r w:rsidRPr="00BE699F">
        <w:rPr>
          <w:rFonts w:ascii="Times New Roman" w:hAnsi="Times New Roman" w:cs="Times New Roman"/>
          <w:sz w:val="24"/>
          <w:szCs w:val="24"/>
          <w:lang w:val="en-US"/>
        </w:rPr>
        <w:t xml:space="preserve">aktif, </w:t>
      </w:r>
      <w:r w:rsidRPr="00BE699F">
        <w:rPr>
          <w:rFonts w:ascii="Times New Roman" w:hAnsi="Times New Roman" w:cs="Times New Roman"/>
          <w:i/>
          <w:iCs/>
          <w:sz w:val="24"/>
          <w:szCs w:val="24"/>
          <w:lang w:val="en-US"/>
        </w:rPr>
        <w:t xml:space="preserve">Note book, </w:t>
      </w:r>
      <w:r w:rsidRPr="00BE699F">
        <w:rPr>
          <w:rFonts w:ascii="Times New Roman" w:hAnsi="Times New Roman" w:cs="Times New Roman"/>
          <w:sz w:val="24"/>
          <w:szCs w:val="24"/>
          <w:lang w:val="en-US"/>
        </w:rPr>
        <w:t>CD pembelajaran interaktif, kertas karton, spidol atau</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media lain.</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membuka pembelajaran dengan salam dan berdo’a, pembacaan al-</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Qur’an surah/ ayat pilihan, memperhatikan kesiapan peserta didik,</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memeriksa kehadiran, kerapihan pakaian, posisi, dan tempat duduk</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peserta didik.</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memberikan motivasi dan mengajukan pertanyaan yang berkaitan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dengan materi pembelajaran, menyampaikan cakupan materi,</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tujuan, dan kegiatan yang akan dilakukan, lingkup dan teknik penilaian.</w:t>
      </w:r>
    </w:p>
    <w:p w:rsidR="00CD3191" w:rsidRPr="00BE699F" w:rsidRDefault="00CD3191" w:rsidP="00CD319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Mengondisikan peserta didik untuk duduk secara berkelompok.</w:t>
      </w:r>
    </w:p>
    <w:p w:rsidR="00021DE1" w:rsidRPr="00BE699F"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BE699F" w:rsidRDefault="00021DE1" w:rsidP="00021DE1">
      <w:pPr>
        <w:spacing w:before="60" w:after="60" w:line="240" w:lineRule="auto"/>
        <w:ind w:left="426"/>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Kegiatan Inti (90 Menit)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meminta peserta didik untuk mengamati Infografis. Infografis</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bab 6 menyajikan garis besar materi tentang alam semesta sebagai tanda</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kekuasaan Allah Swt.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memberikan penjelasan tambahan apabila peserta didik belum memahami</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infografis.</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Selanjutnya guru meminta peserta didik untuk membaca Pantun Pemantik.</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Pada Bab 6, Pantun Pemantik berisi pantun untuk mendukung</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pemahaman bermakna pada topik yang dibahas.</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Setelah membaca Pantun Pemantik peserta didik diminta menuliskan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pesan dari pantun di tersebut.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meminta peserta didik untuk membaca rubrik Mari Bertafakur</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yang berisi tentang alam semesta beserta isinya merupakan bukti tanda-</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tanda kekuasaan-Nya.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Setelah membaca rubrik Mari Bertafakur, peserta didik diminta untuk</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menulis pertanyaan sebagaimana pada tabel sebagaimana yang ada di</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Aktivitas 6.2 kemudian menyerahkan pertanyaan tersebut pada teman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yang ada di sampingnya untuk dijawab.</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memberikan penguatan terhadap isi dari rubrik tersebut.</w:t>
      </w:r>
      <w:r w:rsidR="00BE699F" w:rsidRPr="00BE699F">
        <w:rPr>
          <w:rFonts w:ascii="Times New Roman" w:hAnsi="Times New Roman" w:cs="Times New Roman"/>
          <w:sz w:val="24"/>
          <w:szCs w:val="24"/>
          <w:lang w:val="en-US"/>
        </w:rPr>
        <w:t xml:space="preserve"> </w:t>
      </w:r>
    </w:p>
    <w:p w:rsidR="00021DE1" w:rsidRPr="00BE699F" w:rsidRDefault="00CD3191" w:rsidP="00CD3191">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Setelah itu guru memberikan kata kunci topik yang akan dibahas. Kata</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kunci terdapat pada rubrik Titik Fokus. Guru dapat menggali lebih dalam</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mengenai pemahaman peserta didik terhadap kata kunci dengan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beberapa pertanyaan. Hal ini dilakukan agar peserta didik dapat membandingkan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pemahaman awal mengenai kata kunci dengan hasil pembelajarannya,</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sehingga mendorong pembentukan pengetahuan baru bagi</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peserta didik.</w:t>
      </w:r>
    </w:p>
    <w:p w:rsidR="00CD3191" w:rsidRPr="00BE699F" w:rsidRDefault="00CD3191" w:rsidP="00CD3191">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meminta peserta didik untuk membaca rubrik Ikhtisar untuk</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mengetahui poin-poin penting materi yang dibahas.</w:t>
      </w:r>
    </w:p>
    <w:p w:rsidR="00CD3191" w:rsidRPr="00BE699F" w:rsidRDefault="00CD3191" w:rsidP="00CD319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hAnsi="Times New Roman" w:cs="Times New Roman"/>
          <w:sz w:val="24"/>
          <w:szCs w:val="24"/>
          <w:lang w:val="en-US"/>
        </w:rPr>
        <w:t>Kemudian guru meminta peserta didik untuk mulai membahas materi</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pelajaran dan kegiatan-kegiatan di dalamnya pada rubrik </w:t>
      </w:r>
      <w:r w:rsidRPr="00BE699F">
        <w:rPr>
          <w:rFonts w:ascii="Times New Roman" w:hAnsi="Times New Roman" w:cs="Times New Roman"/>
          <w:i/>
          <w:iCs/>
          <w:sz w:val="24"/>
          <w:szCs w:val="24"/>
          <w:lang w:val="en-US"/>
        </w:rPr>
        <w:t>Ṭalab al-‘Ilmi.</w:t>
      </w:r>
      <w:r w:rsidR="00BE699F" w:rsidRPr="00BE699F">
        <w:rPr>
          <w:rFonts w:ascii="Times New Roman" w:hAnsi="Times New Roman" w:cs="Times New Roman"/>
          <w:i/>
          <w:iCs/>
          <w:sz w:val="24"/>
          <w:szCs w:val="24"/>
          <w:lang w:val="en-US"/>
        </w:rPr>
        <w:t xml:space="preserve"> </w:t>
      </w:r>
      <w:r w:rsidRPr="00BE699F">
        <w:rPr>
          <w:rFonts w:ascii="Times New Roman" w:hAnsi="Times New Roman" w:cs="Times New Roman"/>
          <w:sz w:val="24"/>
          <w:szCs w:val="24"/>
          <w:lang w:val="en-US"/>
        </w:rPr>
        <w:t>Metode yang diterapkan untuk mencapai capaian pembelajaran pada</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Bab 6 terdiri atas 5 metode yang dibagi pada 5 pekan pertemuan yaitu:</w:t>
      </w:r>
    </w:p>
    <w:p w:rsidR="00CD3191" w:rsidRPr="00BE699F" w:rsidRDefault="00CD3191" w:rsidP="00CD3191">
      <w:pPr>
        <w:spacing w:before="60" w:after="60" w:line="240" w:lineRule="auto"/>
        <w:rPr>
          <w:rFonts w:ascii="Times New Roman" w:hAnsi="Times New Roman" w:cs="Times New Roman"/>
          <w:sz w:val="24"/>
          <w:szCs w:val="24"/>
          <w:lang w:val="en-US"/>
        </w:rPr>
      </w:pPr>
    </w:p>
    <w:p w:rsidR="00CD3191" w:rsidRPr="00BE699F" w:rsidRDefault="008E3D6C" w:rsidP="005A16F0">
      <w:pPr>
        <w:autoSpaceDE w:val="0"/>
        <w:autoSpaceDN w:val="0"/>
        <w:adjustRightInd w:val="0"/>
        <w:spacing w:after="0" w:line="240" w:lineRule="auto"/>
        <w:ind w:left="426"/>
        <w:rPr>
          <w:rFonts w:ascii="Times New Roman" w:hAnsi="Times New Roman" w:cs="Times New Roman"/>
          <w:b/>
          <w:sz w:val="24"/>
          <w:szCs w:val="24"/>
          <w:lang w:val="en-US"/>
        </w:rPr>
      </w:pPr>
      <w:r w:rsidRPr="00BE699F">
        <w:rPr>
          <w:rFonts w:ascii="Times New Roman" w:hAnsi="Times New Roman" w:cs="Times New Roman"/>
          <w:b/>
          <w:sz w:val="24"/>
          <w:szCs w:val="24"/>
          <w:lang w:val="en-US"/>
        </w:rPr>
        <w:t>PERTEMUAN PERTAMA: TUTOR SEBAYA</w:t>
      </w:r>
    </w:p>
    <w:p w:rsidR="00CD3191" w:rsidRPr="00BE699F" w:rsidRDefault="00CD3191" w:rsidP="005A16F0">
      <w:pPr>
        <w:autoSpaceDE w:val="0"/>
        <w:autoSpaceDN w:val="0"/>
        <w:adjustRightInd w:val="0"/>
        <w:spacing w:after="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Langkah-langkahnya sebagai berikut: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Materi dibagi dalam dua sub materi</w:t>
      </w:r>
    </w:p>
    <w:p w:rsidR="00CD3191" w:rsidRPr="00BE699F" w:rsidRDefault="00CD3191" w:rsidP="00BE699F">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Materi 1: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/21: 30.</w:t>
      </w:r>
    </w:p>
    <w:p w:rsidR="00CD3191" w:rsidRPr="00BE699F" w:rsidRDefault="00CD3191" w:rsidP="00BE699F">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Materi 2: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Membentuk kelompok peserta didik yang beranggotakan 4-5 orang</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dari:</w:t>
      </w:r>
    </w:p>
    <w:p w:rsidR="00CD3191" w:rsidRPr="00BE699F" w:rsidRDefault="00CD3191" w:rsidP="00BE699F">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Kelompok 1, 3, dan 5: membaca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/21: 30 sesuai kaidah</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ilmu tajwid, khususnya hukum bacaan </w:t>
      </w:r>
      <w:r w:rsidRPr="00BE699F">
        <w:rPr>
          <w:rFonts w:ascii="Times New Roman" w:hAnsi="Times New Roman" w:cs="Times New Roman"/>
          <w:i/>
          <w:iCs/>
          <w:sz w:val="24"/>
          <w:szCs w:val="24"/>
          <w:lang w:val="en-US"/>
        </w:rPr>
        <w:t>gunnah</w:t>
      </w:r>
      <w:r w:rsidRPr="00BE699F">
        <w:rPr>
          <w:rFonts w:ascii="Times New Roman" w:hAnsi="Times New Roman" w:cs="Times New Roman"/>
          <w:sz w:val="24"/>
          <w:szCs w:val="24"/>
          <w:lang w:val="en-US"/>
        </w:rPr>
        <w:t>.</w:t>
      </w:r>
    </w:p>
    <w:p w:rsidR="00CD3191" w:rsidRPr="00BE699F" w:rsidRDefault="00CD3191" w:rsidP="00BE699F">
      <w:pPr>
        <w:numPr>
          <w:ilvl w:val="0"/>
          <w:numId w:val="14"/>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Kelompok 2, 4, dan 6: membaca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 sesuai kaidah ilmu</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tajwid, khususnya hukum bacaan </w:t>
      </w:r>
      <w:r w:rsidRPr="00BE699F">
        <w:rPr>
          <w:rFonts w:ascii="Times New Roman" w:hAnsi="Times New Roman" w:cs="Times New Roman"/>
          <w:i/>
          <w:iCs/>
          <w:sz w:val="24"/>
          <w:szCs w:val="24"/>
          <w:lang w:val="en-US"/>
        </w:rPr>
        <w:t>gunnah</w:t>
      </w:r>
      <w:r w:rsidRPr="00BE699F">
        <w:rPr>
          <w:rFonts w:ascii="Times New Roman" w:hAnsi="Times New Roman" w:cs="Times New Roman"/>
          <w:sz w:val="24"/>
          <w:szCs w:val="24"/>
          <w:lang w:val="en-US"/>
        </w:rPr>
        <w: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Peserta didik yang pandai tersebar pada setiap kelompok dan berperan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sebagai tutor sebaya.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Tiap kelompok mempelajari materi dipandu tutor sebaya.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tetap berperan sebagai narasumber.</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Kesimpulan dan klarifikasi.</w:t>
      </w:r>
    </w:p>
    <w:p w:rsidR="00CD3191" w:rsidRPr="00BE699F" w:rsidRDefault="00CD3191" w:rsidP="00CD3191">
      <w:pPr>
        <w:spacing w:before="60" w:after="60" w:line="240" w:lineRule="auto"/>
        <w:rPr>
          <w:rFonts w:ascii="Times New Roman" w:hAnsi="Times New Roman" w:cs="Times New Roman"/>
          <w:sz w:val="24"/>
          <w:szCs w:val="24"/>
          <w:lang w:val="en-US"/>
        </w:rPr>
      </w:pPr>
    </w:p>
    <w:p w:rsidR="00CD3191" w:rsidRPr="00BE699F" w:rsidRDefault="008E3D6C" w:rsidP="005A16F0">
      <w:pPr>
        <w:autoSpaceDE w:val="0"/>
        <w:autoSpaceDN w:val="0"/>
        <w:adjustRightInd w:val="0"/>
        <w:spacing w:after="0" w:line="240" w:lineRule="auto"/>
        <w:ind w:left="426"/>
        <w:rPr>
          <w:rFonts w:ascii="Times New Roman" w:hAnsi="Times New Roman" w:cs="Times New Roman"/>
          <w:b/>
          <w:sz w:val="24"/>
          <w:szCs w:val="24"/>
          <w:lang w:val="en-US"/>
        </w:rPr>
      </w:pPr>
      <w:r w:rsidRPr="00BE699F">
        <w:rPr>
          <w:rFonts w:ascii="Times New Roman" w:hAnsi="Times New Roman" w:cs="Times New Roman"/>
          <w:b/>
          <w:sz w:val="24"/>
          <w:szCs w:val="24"/>
          <w:lang w:val="en-US"/>
        </w:rPr>
        <w:t>PERTEMUAN KEDUA: PRAKTIK ATAU DEMONSTRASI</w:t>
      </w:r>
    </w:p>
    <w:p w:rsidR="00CD3191" w:rsidRPr="00BE699F" w:rsidRDefault="00CD3191" w:rsidP="005A16F0">
      <w:pPr>
        <w:autoSpaceDE w:val="0"/>
        <w:autoSpaceDN w:val="0"/>
        <w:adjustRightInd w:val="0"/>
        <w:spacing w:after="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Langkah-langkahnya sebagai berikut: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Menyiapkan alat dan bahan yang akan dipraktikkan.</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mempraktikkan secara langsung memberikan contoh hafalan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w:t>
      </w:r>
      <w:r w:rsidRPr="00BE699F">
        <w:rPr>
          <w:rFonts w:ascii="Times New Roman" w:hAnsi="Times New Roman" w:cs="Times New Roman"/>
          <w:sz w:val="24"/>
          <w:szCs w:val="24"/>
          <w:lang w:val="en-US"/>
        </w:rPr>
        <w:t>f/7: 54 sesuai kaidah tajwid di</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depan peserta didik.</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Peserta didik menirukan atau mempraktikkan dengan menghafal</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 sesuai kaidah tajwid</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sesuai dengan yang dipraktikkan oleh guru dengan bimbingan guru.</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Secara berulang-ulang peserta didik menghafalkan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 sesuai kaidah tajwid.</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Secara bergantian peserta didik menunjukkan hafalannya di depan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guru.</w:t>
      </w:r>
    </w:p>
    <w:p w:rsidR="00CD3191" w:rsidRPr="00BE699F" w:rsidRDefault="00CD3191" w:rsidP="00CD3191">
      <w:pPr>
        <w:spacing w:before="60" w:after="60" w:line="240" w:lineRule="auto"/>
        <w:rPr>
          <w:rFonts w:ascii="Times New Roman" w:hAnsi="Times New Roman" w:cs="Times New Roman"/>
          <w:sz w:val="24"/>
          <w:szCs w:val="24"/>
          <w:lang w:val="en-US"/>
        </w:rPr>
      </w:pPr>
    </w:p>
    <w:p w:rsidR="00CD3191" w:rsidRPr="00BE699F" w:rsidRDefault="008E3D6C" w:rsidP="005A16F0">
      <w:pPr>
        <w:autoSpaceDE w:val="0"/>
        <w:autoSpaceDN w:val="0"/>
        <w:adjustRightInd w:val="0"/>
        <w:spacing w:after="0" w:line="240" w:lineRule="auto"/>
        <w:ind w:left="426"/>
        <w:rPr>
          <w:rFonts w:ascii="Times New Roman" w:hAnsi="Times New Roman" w:cs="Times New Roman"/>
          <w:b/>
          <w:i/>
          <w:iCs/>
          <w:sz w:val="24"/>
          <w:szCs w:val="24"/>
          <w:lang w:val="en-US"/>
        </w:rPr>
      </w:pPr>
      <w:r w:rsidRPr="00BE699F">
        <w:rPr>
          <w:rFonts w:ascii="Times New Roman" w:hAnsi="Times New Roman" w:cs="Times New Roman"/>
          <w:b/>
          <w:sz w:val="24"/>
          <w:szCs w:val="24"/>
          <w:lang w:val="en-US"/>
        </w:rPr>
        <w:t xml:space="preserve">PERTEMUAN KETIGA: </w:t>
      </w:r>
      <w:r w:rsidRPr="00BE699F">
        <w:rPr>
          <w:rFonts w:ascii="Times New Roman" w:hAnsi="Times New Roman" w:cs="Times New Roman"/>
          <w:b/>
          <w:i/>
          <w:iCs/>
          <w:sz w:val="24"/>
          <w:szCs w:val="24"/>
          <w:lang w:val="en-US"/>
        </w:rPr>
        <w:t>INQUIRY</w:t>
      </w:r>
    </w:p>
    <w:p w:rsidR="00CD3191" w:rsidRPr="00BE699F" w:rsidRDefault="00CD3191" w:rsidP="005A16F0">
      <w:pPr>
        <w:autoSpaceDE w:val="0"/>
        <w:autoSpaceDN w:val="0"/>
        <w:adjustRightInd w:val="0"/>
        <w:spacing w:after="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Langkah-langkahnya sebagai berikut: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Mengisi arti kata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Identifikasi masalah yaitu kandungan ayat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’/21: 30</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 xml:space="preserve">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 dan hadis tentang penciptaan dan keteraturan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alam semesta serta cara bersyukur terhadap apa yang diciptakan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Allah Swt.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Merumuskan hipotesis atau pertanyaan terkait materi yang dikaji.</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Mengumpulkan data tentang penciptaan dan keteraturan alam semesta.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Menganalisis dan menginterpretasikan data.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Mengambil kesimpulan.</w:t>
      </w:r>
    </w:p>
    <w:p w:rsidR="00CD3191" w:rsidRPr="00BE699F" w:rsidRDefault="00CD3191" w:rsidP="00CD3191">
      <w:pPr>
        <w:spacing w:before="60" w:after="60" w:line="240" w:lineRule="auto"/>
        <w:rPr>
          <w:rFonts w:ascii="Times New Roman" w:hAnsi="Times New Roman" w:cs="Times New Roman"/>
          <w:sz w:val="24"/>
          <w:szCs w:val="24"/>
          <w:lang w:val="en-US"/>
        </w:rPr>
      </w:pPr>
    </w:p>
    <w:p w:rsidR="00CD3191" w:rsidRPr="00BE699F" w:rsidRDefault="008E3D6C" w:rsidP="005A16F0">
      <w:pPr>
        <w:autoSpaceDE w:val="0"/>
        <w:autoSpaceDN w:val="0"/>
        <w:adjustRightInd w:val="0"/>
        <w:spacing w:after="0" w:line="240" w:lineRule="auto"/>
        <w:ind w:left="426"/>
        <w:rPr>
          <w:rFonts w:ascii="Times New Roman" w:hAnsi="Times New Roman" w:cs="Times New Roman"/>
          <w:b/>
          <w:sz w:val="24"/>
          <w:szCs w:val="24"/>
          <w:lang w:val="en-US"/>
        </w:rPr>
      </w:pPr>
      <w:r w:rsidRPr="00BE699F">
        <w:rPr>
          <w:rFonts w:ascii="Times New Roman" w:hAnsi="Times New Roman" w:cs="Times New Roman"/>
          <w:b/>
          <w:sz w:val="24"/>
          <w:szCs w:val="24"/>
          <w:lang w:val="en-US"/>
        </w:rPr>
        <w:t>PERTEMUAN KEEMPAT: DISKUSI</w:t>
      </w:r>
    </w:p>
    <w:p w:rsidR="00CD3191" w:rsidRPr="00BE699F" w:rsidRDefault="00CD3191" w:rsidP="005A16F0">
      <w:pPr>
        <w:autoSpaceDE w:val="0"/>
        <w:autoSpaceDN w:val="0"/>
        <w:adjustRightInd w:val="0"/>
        <w:spacing w:after="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Langkah-langkahnya sebagai berikut: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Membuat kelompok yang terdiri dari 5-6 orang, sekaligus memilih</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ketua kelompok.</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Membuat susunan pembagian tugas setiap anggota.</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Kelompok 1, hadis dan terjemahan mengenai penguasaan ilmu</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pengetahuan.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Kelompok 2, kandungan hadis mengenai penguasaan ilmu</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pengetahuan.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Kelompok 3, kategori manusia dalam mempelajari ilmu.</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Kelompok 4, nilai-nilai yang dapat dipetik pada penciptaan dan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pengaturan alam semesta.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Memberikan stimulus sebelum diskusi dimulai.</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Peserta didik berdiskusi sesuai dengan tema yang telah ditentukan.</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Secara bergantian masing-masing kelompok mempresentasikan hasil</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diskusinya, kelompok lain memberikan tanggapannya.</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Menyimpulkan hasil diskusi.</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Mereview hasil diskusi sebagai umpan balik untuk perbaikan.</w:t>
      </w:r>
    </w:p>
    <w:p w:rsidR="00CD3191" w:rsidRPr="00BE699F" w:rsidRDefault="00CD3191" w:rsidP="00CD3191">
      <w:pPr>
        <w:spacing w:before="60" w:after="60" w:line="240" w:lineRule="auto"/>
        <w:rPr>
          <w:rFonts w:ascii="Times New Roman" w:hAnsi="Times New Roman" w:cs="Times New Roman"/>
          <w:sz w:val="24"/>
          <w:szCs w:val="24"/>
          <w:lang w:val="en-US"/>
        </w:rPr>
      </w:pPr>
    </w:p>
    <w:p w:rsidR="00CD3191" w:rsidRPr="00BE699F" w:rsidRDefault="008E3D6C" w:rsidP="005A16F0">
      <w:pPr>
        <w:autoSpaceDE w:val="0"/>
        <w:autoSpaceDN w:val="0"/>
        <w:adjustRightInd w:val="0"/>
        <w:spacing w:after="0" w:line="240" w:lineRule="auto"/>
        <w:ind w:left="426"/>
        <w:rPr>
          <w:rFonts w:ascii="Times New Roman" w:hAnsi="Times New Roman" w:cs="Times New Roman"/>
          <w:b/>
          <w:sz w:val="24"/>
          <w:szCs w:val="24"/>
          <w:lang w:val="en-US"/>
        </w:rPr>
      </w:pPr>
      <w:r w:rsidRPr="00BE699F">
        <w:rPr>
          <w:rFonts w:ascii="Times New Roman" w:hAnsi="Times New Roman" w:cs="Times New Roman"/>
          <w:b/>
          <w:sz w:val="24"/>
          <w:szCs w:val="24"/>
          <w:lang w:val="en-US"/>
        </w:rPr>
        <w:t>PERTEMUAN KELIMA: MODEL PEMBELAJARAN BERBASIS PRODUK</w:t>
      </w:r>
    </w:p>
    <w:p w:rsidR="00CD3191" w:rsidRPr="00BE699F" w:rsidRDefault="00CD3191" w:rsidP="005A16F0">
      <w:pPr>
        <w:autoSpaceDE w:val="0"/>
        <w:autoSpaceDN w:val="0"/>
        <w:adjustRightInd w:val="0"/>
        <w:spacing w:after="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Langkah-langkah pembelajaran berbasis produk sebagai berikut:</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Pembelajaran dimulai dengan pertanyaan tentang karya teks.</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Membuat membuat karya teks doa pada plano berisi rasa syukur</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atas penciptaan alam semesta yang indah dengan benar.</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Mempresentasikan hasil produk.</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hAnsi="Times New Roman" w:cs="Times New Roman"/>
          <w:sz w:val="24"/>
          <w:szCs w:val="24"/>
          <w:lang w:val="en-US"/>
        </w:rPr>
        <w:t>Mengevaluasi pengalaman saat membuat produk, bersama melakukan</w:t>
      </w:r>
      <w:r w:rsidR="00BE699F"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refleksi.</w:t>
      </w:r>
    </w:p>
    <w:p w:rsidR="00021DE1" w:rsidRPr="00BE699F"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BE699F" w:rsidRDefault="00021DE1" w:rsidP="00021DE1">
      <w:pPr>
        <w:spacing w:before="60" w:after="60" w:line="240" w:lineRule="auto"/>
        <w:ind w:left="426"/>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 xml:space="preserve">Kegiatan Penutup (10 </w:t>
      </w:r>
      <w:r w:rsidR="002270EB" w:rsidRPr="00BE699F">
        <w:rPr>
          <w:rFonts w:ascii="Times New Roman" w:eastAsia="Times New Roman" w:hAnsi="Times New Roman" w:cs="Times New Roman"/>
          <w:b/>
          <w:bCs/>
          <w:sz w:val="24"/>
          <w:szCs w:val="24"/>
          <w:lang w:val="en-US"/>
        </w:rPr>
        <w:t>Menit</w:t>
      </w:r>
      <w:r w:rsidRPr="00BE699F">
        <w:rPr>
          <w:rFonts w:ascii="Times New Roman" w:eastAsia="Times New Roman" w:hAnsi="Times New Roman" w:cs="Times New Roman"/>
          <w:b/>
          <w:bCs/>
          <w:sz w:val="24"/>
          <w:szCs w:val="24"/>
          <w:lang w:val="en-US"/>
        </w:rPr>
        <w:t>)</w:t>
      </w:r>
    </w:p>
    <w:p w:rsidR="00446E0B" w:rsidRPr="00BE699F"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eastAsia="Times New Roman" w:hAnsi="Times New Roman" w:cs="Times New Roman"/>
          <w:sz w:val="24"/>
          <w:szCs w:val="24"/>
        </w:rPr>
        <w:t>Siswa dan guru menyimpulkan pembelajaran hari ini.</w:t>
      </w:r>
    </w:p>
    <w:p w:rsidR="00446E0B" w:rsidRPr="00BE699F"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BE699F"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eastAsia="Times New Roman" w:hAnsi="Times New Roman" w:cs="Times New Roman"/>
          <w:sz w:val="24"/>
          <w:szCs w:val="24"/>
        </w:rPr>
        <w:t>Menginformasikan kegiatan pembelajaran yang akan dilakukan pada pertemuan berikutnya.</w:t>
      </w:r>
    </w:p>
    <w:p w:rsidR="00446E0B" w:rsidRPr="00BE699F"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BE699F">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BE699F" w:rsidRDefault="00456196" w:rsidP="00456196">
      <w:pPr>
        <w:spacing w:before="60" w:after="60" w:line="240" w:lineRule="auto"/>
        <w:ind w:left="426"/>
        <w:rPr>
          <w:rFonts w:ascii="Times New Roman" w:eastAsia="Times New Roman" w:hAnsi="Times New Roman" w:cs="Times New Roman"/>
          <w:b/>
          <w:bCs/>
          <w:sz w:val="24"/>
          <w:szCs w:val="24"/>
          <w:lang w:val="en-US"/>
        </w:rPr>
      </w:pPr>
    </w:p>
    <w:p w:rsidR="009E73CE" w:rsidRPr="00BE699F"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E</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ASESMEN</w:t>
      </w:r>
      <w:r w:rsidR="00835650" w:rsidRPr="00BE699F">
        <w:rPr>
          <w:rFonts w:ascii="Times New Roman" w:eastAsia="Times New Roman" w:hAnsi="Times New Roman" w:cs="Times New Roman"/>
          <w:b/>
          <w:bCs/>
          <w:sz w:val="24"/>
          <w:szCs w:val="24"/>
          <w:lang w:val="en-US"/>
        </w:rPr>
        <w:t xml:space="preserve"> / PENILAIAN</w:t>
      </w:r>
    </w:p>
    <w:p w:rsidR="00CD3191" w:rsidRPr="00BE699F" w:rsidRDefault="00CD3191" w:rsidP="00CD3191">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 xml:space="preserve">a. </w:t>
      </w:r>
      <w:r w:rsidRPr="00BE699F">
        <w:rPr>
          <w:rFonts w:ascii="Times New Roman" w:eastAsia="Batang" w:hAnsi="Times New Roman" w:cs="Times New Roman"/>
          <w:sz w:val="24"/>
          <w:szCs w:val="24"/>
          <w:lang w:val="en-US"/>
        </w:rPr>
        <w:tab/>
        <w:t>Penilaian sikap:</w:t>
      </w:r>
    </w:p>
    <w:p w:rsidR="00CD3191" w:rsidRPr="00BE699F" w:rsidRDefault="00CD3191" w:rsidP="00CD3191">
      <w:pPr>
        <w:autoSpaceDE w:val="0"/>
        <w:autoSpaceDN w:val="0"/>
        <w:adjustRightInd w:val="0"/>
        <w:spacing w:after="0" w:line="240" w:lineRule="auto"/>
        <w:ind w:left="709"/>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CD3191" w:rsidRPr="00BE699F" w:rsidRDefault="00CD3191" w:rsidP="00CD3191">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CD3191" w:rsidRPr="00BE699F" w:rsidRDefault="00CD3191" w:rsidP="00CD3191">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 xml:space="preserve">b. </w:t>
      </w:r>
      <w:r w:rsidRPr="00BE699F">
        <w:rPr>
          <w:rFonts w:ascii="Times New Roman" w:eastAsia="Batang" w:hAnsi="Times New Roman" w:cs="Times New Roman"/>
          <w:sz w:val="24"/>
          <w:szCs w:val="24"/>
          <w:lang w:val="en-US"/>
        </w:rPr>
        <w:tab/>
        <w:t>Penilaian pengetahuan.</w:t>
      </w:r>
    </w:p>
    <w:p w:rsidR="00CD3191" w:rsidRPr="00BE699F" w:rsidRDefault="00CD3191" w:rsidP="00CD3191">
      <w:pPr>
        <w:autoSpaceDE w:val="0"/>
        <w:autoSpaceDN w:val="0"/>
        <w:adjustRightInd w:val="0"/>
        <w:spacing w:after="0" w:line="240" w:lineRule="auto"/>
        <w:ind w:left="709"/>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CD3191" w:rsidRPr="00BE699F" w:rsidRDefault="00CD3191" w:rsidP="00CD3191">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CD3191" w:rsidRPr="00BE699F" w:rsidRDefault="00CD3191" w:rsidP="00CD3191">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 xml:space="preserve">c. </w:t>
      </w:r>
      <w:r w:rsidRPr="00BE699F">
        <w:rPr>
          <w:rFonts w:ascii="Times New Roman" w:eastAsia="Batang" w:hAnsi="Times New Roman" w:cs="Times New Roman"/>
          <w:sz w:val="24"/>
          <w:szCs w:val="24"/>
          <w:lang w:val="en-US"/>
        </w:rPr>
        <w:tab/>
        <w:t>Penilaian keterampilan.</w:t>
      </w:r>
    </w:p>
    <w:p w:rsidR="00CD3191" w:rsidRPr="00BE699F" w:rsidRDefault="00CD3191" w:rsidP="00CD3191">
      <w:pPr>
        <w:autoSpaceDE w:val="0"/>
        <w:autoSpaceDN w:val="0"/>
        <w:adjustRightInd w:val="0"/>
        <w:spacing w:after="0" w:line="240" w:lineRule="auto"/>
        <w:ind w:left="709"/>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9E73CE" w:rsidRPr="00BE699F" w:rsidRDefault="00CD3191" w:rsidP="00065D06">
      <w:pPr>
        <w:tabs>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1) </w:t>
      </w:r>
      <w:r w:rsidR="00065D06" w:rsidRPr="00BE699F">
        <w:rPr>
          <w:rFonts w:ascii="Times New Roman" w:hAnsi="Times New Roman" w:cs="Times New Roman"/>
          <w:sz w:val="24"/>
          <w:szCs w:val="24"/>
          <w:lang w:val="en-US"/>
        </w:rPr>
        <w:tab/>
      </w:r>
      <w:r w:rsidRPr="00BE699F">
        <w:rPr>
          <w:rFonts w:ascii="Times New Roman" w:hAnsi="Times New Roman" w:cs="Times New Roman"/>
          <w:sz w:val="24"/>
          <w:szCs w:val="24"/>
          <w:lang w:val="en-US"/>
        </w:rPr>
        <w:t xml:space="preserve">Membaca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w:t>
      </w:r>
    </w:p>
    <w:tbl>
      <w:tblPr>
        <w:tblStyle w:val="TableGrid"/>
        <w:tblW w:w="8648" w:type="dxa"/>
        <w:tblInd w:w="1101" w:type="dxa"/>
        <w:tblLook w:val="04A0" w:firstRow="1" w:lastRow="0" w:firstColumn="1" w:lastColumn="0" w:noHBand="0" w:noVBand="1"/>
      </w:tblPr>
      <w:tblGrid>
        <w:gridCol w:w="635"/>
        <w:gridCol w:w="1774"/>
        <w:gridCol w:w="622"/>
        <w:gridCol w:w="632"/>
        <w:gridCol w:w="632"/>
        <w:gridCol w:w="632"/>
        <w:gridCol w:w="634"/>
        <w:gridCol w:w="1669"/>
        <w:gridCol w:w="1418"/>
      </w:tblGrid>
      <w:tr w:rsidR="00CD3191" w:rsidRPr="00BE699F" w:rsidTr="00CD3191">
        <w:trPr>
          <w:trHeight w:val="392"/>
        </w:trPr>
        <w:tc>
          <w:tcPr>
            <w:tcW w:w="635" w:type="dxa"/>
            <w:vMerge w:val="restart"/>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No.</w:t>
            </w:r>
          </w:p>
        </w:tc>
        <w:tc>
          <w:tcPr>
            <w:tcW w:w="1774" w:type="dxa"/>
            <w:vMerge w:val="restart"/>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Nama</w:t>
            </w:r>
          </w:p>
        </w:tc>
        <w:tc>
          <w:tcPr>
            <w:tcW w:w="3152" w:type="dxa"/>
            <w:gridSpan w:val="5"/>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Aspek yang dinilai</w:t>
            </w:r>
          </w:p>
        </w:tc>
        <w:tc>
          <w:tcPr>
            <w:tcW w:w="1669" w:type="dxa"/>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Jumlah Skor</w:t>
            </w:r>
          </w:p>
        </w:tc>
        <w:tc>
          <w:tcPr>
            <w:tcW w:w="1418" w:type="dxa"/>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Skor Akhir</w:t>
            </w:r>
          </w:p>
        </w:tc>
      </w:tr>
      <w:tr w:rsidR="00CD3191" w:rsidRPr="00BE699F" w:rsidTr="00CD3191">
        <w:trPr>
          <w:trHeight w:val="150"/>
        </w:trPr>
        <w:tc>
          <w:tcPr>
            <w:tcW w:w="635"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c>
          <w:tcPr>
            <w:tcW w:w="1774"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c>
          <w:tcPr>
            <w:tcW w:w="622"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1</w:t>
            </w:r>
          </w:p>
        </w:tc>
        <w:tc>
          <w:tcPr>
            <w:tcW w:w="632" w:type="dxa"/>
            <w:vAlign w:val="center"/>
          </w:tcPr>
          <w:p w:rsidR="00CD3191" w:rsidRPr="00BE699F" w:rsidRDefault="00CD3191" w:rsidP="002120FA">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2</w:t>
            </w:r>
          </w:p>
        </w:tc>
        <w:tc>
          <w:tcPr>
            <w:tcW w:w="632" w:type="dxa"/>
            <w:vAlign w:val="center"/>
          </w:tcPr>
          <w:p w:rsidR="00CD3191" w:rsidRPr="00BE699F" w:rsidRDefault="00CD3191" w:rsidP="002120FA">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3</w:t>
            </w:r>
          </w:p>
        </w:tc>
        <w:tc>
          <w:tcPr>
            <w:tcW w:w="632" w:type="dxa"/>
            <w:vAlign w:val="center"/>
          </w:tcPr>
          <w:p w:rsidR="00CD3191" w:rsidRPr="00BE699F" w:rsidRDefault="00CD3191" w:rsidP="002120FA">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4</w:t>
            </w:r>
          </w:p>
        </w:tc>
        <w:tc>
          <w:tcPr>
            <w:tcW w:w="634" w:type="dxa"/>
            <w:vAlign w:val="center"/>
          </w:tcPr>
          <w:p w:rsidR="00CD3191" w:rsidRPr="00BE699F" w:rsidRDefault="00CD3191" w:rsidP="002120FA">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5</w:t>
            </w:r>
          </w:p>
        </w:tc>
        <w:tc>
          <w:tcPr>
            <w:tcW w:w="1669"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c>
          <w:tcPr>
            <w:tcW w:w="1418"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r>
      <w:tr w:rsidR="00CD3191" w:rsidRPr="00BE699F" w:rsidTr="00CD3191">
        <w:trPr>
          <w:trHeight w:val="392"/>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1</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r w:rsidR="00CD3191" w:rsidRPr="00BE699F" w:rsidTr="00CD3191">
        <w:trPr>
          <w:trHeight w:val="414"/>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2</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r w:rsidR="00CD3191" w:rsidRPr="00BE699F" w:rsidTr="00CD3191">
        <w:trPr>
          <w:trHeight w:val="392"/>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3</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r w:rsidR="00CD3191" w:rsidRPr="00BE699F" w:rsidTr="00CD3191">
        <w:trPr>
          <w:trHeight w:val="414"/>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Dst</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bl>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Keterangan:</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1. </w:t>
      </w:r>
      <w:r w:rsidRPr="00BE699F">
        <w:rPr>
          <w:rFonts w:ascii="Times New Roman" w:hAnsi="Times New Roman" w:cs="Times New Roman"/>
          <w:i/>
          <w:iCs/>
          <w:sz w:val="24"/>
          <w:szCs w:val="24"/>
          <w:lang w:val="en-US"/>
        </w:rPr>
        <w:t>Makhārij al-ḥuru̅f</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2. </w:t>
      </w:r>
      <w:r w:rsidRPr="00BE699F">
        <w:rPr>
          <w:rFonts w:ascii="Times New Roman" w:hAnsi="Times New Roman" w:cs="Times New Roman"/>
          <w:i/>
          <w:iCs/>
          <w:sz w:val="24"/>
          <w:szCs w:val="24"/>
          <w:lang w:val="en-US"/>
        </w:rPr>
        <w:t>Ṡifat huru̅f</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3. </w:t>
      </w:r>
      <w:r w:rsidRPr="00BE699F">
        <w:rPr>
          <w:rFonts w:ascii="Times New Roman" w:hAnsi="Times New Roman" w:cs="Times New Roman"/>
          <w:i/>
          <w:iCs/>
          <w:sz w:val="24"/>
          <w:szCs w:val="24"/>
          <w:lang w:val="en-US"/>
        </w:rPr>
        <w:t>Aḥkām al-ḥuru̅f</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4. </w:t>
      </w:r>
      <w:r w:rsidRPr="00BE699F">
        <w:rPr>
          <w:rFonts w:ascii="Times New Roman" w:hAnsi="Times New Roman" w:cs="Times New Roman"/>
          <w:i/>
          <w:iCs/>
          <w:sz w:val="24"/>
          <w:szCs w:val="24"/>
          <w:lang w:val="en-US"/>
        </w:rPr>
        <w:t>Aħkām al-mad wa al-qaṡr</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5. </w:t>
      </w:r>
      <w:r w:rsidRPr="00BE699F">
        <w:rPr>
          <w:rFonts w:ascii="Times New Roman" w:hAnsi="Times New Roman" w:cs="Times New Roman"/>
          <w:i/>
          <w:iCs/>
          <w:sz w:val="24"/>
          <w:szCs w:val="24"/>
          <w:lang w:val="en-US"/>
        </w:rPr>
        <w:t>Murā’ah al-kalimah wa al-ayat</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penilaiannya:</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5 = sangat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4 =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3= sedang</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2 = kurang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1 = tidak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Maksimal: 25</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Minimal: 5</w:t>
      </w:r>
    </w:p>
    <w:tbl>
      <w:tblPr>
        <w:tblStyle w:val="TableGrid"/>
        <w:tblW w:w="4536"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7"/>
        <w:gridCol w:w="2410"/>
        <w:gridCol w:w="709"/>
      </w:tblGrid>
      <w:tr w:rsidR="00CD3191" w:rsidRPr="00BE699F" w:rsidTr="00F25B71">
        <w:tc>
          <w:tcPr>
            <w:tcW w:w="1417" w:type="dxa"/>
            <w:vMerge w:val="restart"/>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Skor akhir :</w:t>
            </w:r>
          </w:p>
        </w:tc>
        <w:tc>
          <w:tcPr>
            <w:tcW w:w="2410"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Jumlah skor</w:t>
            </w:r>
          </w:p>
        </w:tc>
        <w:tc>
          <w:tcPr>
            <w:tcW w:w="709" w:type="dxa"/>
            <w:vMerge w:val="restart"/>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x100</w:t>
            </w:r>
          </w:p>
        </w:tc>
      </w:tr>
      <w:tr w:rsidR="00CD3191" w:rsidRPr="00BE699F" w:rsidTr="00F25B71">
        <w:tc>
          <w:tcPr>
            <w:tcW w:w="1417"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p>
        </w:tc>
        <w:tc>
          <w:tcPr>
            <w:tcW w:w="2410"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Jumlah skor maksimal</w:t>
            </w:r>
          </w:p>
        </w:tc>
        <w:tc>
          <w:tcPr>
            <w:tcW w:w="709"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p>
        </w:tc>
      </w:tr>
    </w:tbl>
    <w:p w:rsidR="00CD3191" w:rsidRPr="00BE699F" w:rsidRDefault="00CD3191" w:rsidP="00CD3191">
      <w:pPr>
        <w:spacing w:before="60" w:after="60" w:line="240" w:lineRule="auto"/>
        <w:ind w:left="851"/>
        <w:rPr>
          <w:rFonts w:ascii="Times New Roman" w:eastAsia="Times New Roman" w:hAnsi="Times New Roman" w:cs="Times New Roman"/>
          <w:sz w:val="24"/>
          <w:szCs w:val="24"/>
          <w:lang w:val="en-US"/>
        </w:rPr>
      </w:pPr>
    </w:p>
    <w:p w:rsidR="00CD3191" w:rsidRPr="00BE699F" w:rsidRDefault="00CD3191" w:rsidP="00065D06">
      <w:pPr>
        <w:tabs>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2) </w:t>
      </w:r>
      <w:r w:rsidR="005A16F0" w:rsidRPr="00BE699F">
        <w:rPr>
          <w:rFonts w:ascii="Times New Roman" w:hAnsi="Times New Roman" w:cs="Times New Roman"/>
          <w:sz w:val="24"/>
          <w:szCs w:val="24"/>
          <w:lang w:val="en-US"/>
        </w:rPr>
        <w:tab/>
      </w:r>
      <w:r w:rsidRPr="00BE699F">
        <w:rPr>
          <w:rFonts w:ascii="Times New Roman" w:hAnsi="Times New Roman" w:cs="Times New Roman"/>
          <w:sz w:val="24"/>
          <w:szCs w:val="24"/>
          <w:lang w:val="en-US"/>
        </w:rPr>
        <w:t xml:space="preserve">Menghafal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al-A’rāf</w:t>
      </w:r>
      <w:r w:rsidRPr="00BE699F">
        <w:rPr>
          <w:rFonts w:ascii="Times New Roman" w:hAnsi="Times New Roman" w:cs="Times New Roman"/>
          <w:sz w:val="24"/>
          <w:szCs w:val="24"/>
          <w:lang w:val="en-US"/>
        </w:rPr>
        <w:t>/7: 54</w:t>
      </w:r>
    </w:p>
    <w:tbl>
      <w:tblPr>
        <w:tblStyle w:val="TableGrid"/>
        <w:tblW w:w="8648" w:type="dxa"/>
        <w:tblInd w:w="1101" w:type="dxa"/>
        <w:tblLook w:val="04A0" w:firstRow="1" w:lastRow="0" w:firstColumn="1" w:lastColumn="0" w:noHBand="0" w:noVBand="1"/>
      </w:tblPr>
      <w:tblGrid>
        <w:gridCol w:w="635"/>
        <w:gridCol w:w="1774"/>
        <w:gridCol w:w="622"/>
        <w:gridCol w:w="632"/>
        <w:gridCol w:w="632"/>
        <w:gridCol w:w="632"/>
        <w:gridCol w:w="634"/>
        <w:gridCol w:w="1669"/>
        <w:gridCol w:w="1418"/>
      </w:tblGrid>
      <w:tr w:rsidR="00CD3191" w:rsidRPr="00BE699F" w:rsidTr="00F25B71">
        <w:trPr>
          <w:trHeight w:val="392"/>
        </w:trPr>
        <w:tc>
          <w:tcPr>
            <w:tcW w:w="635" w:type="dxa"/>
            <w:vMerge w:val="restart"/>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No.</w:t>
            </w:r>
          </w:p>
        </w:tc>
        <w:tc>
          <w:tcPr>
            <w:tcW w:w="1774" w:type="dxa"/>
            <w:vMerge w:val="restart"/>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Nama</w:t>
            </w:r>
          </w:p>
        </w:tc>
        <w:tc>
          <w:tcPr>
            <w:tcW w:w="3152" w:type="dxa"/>
            <w:gridSpan w:val="5"/>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Aspek yang dinilai</w:t>
            </w:r>
          </w:p>
        </w:tc>
        <w:tc>
          <w:tcPr>
            <w:tcW w:w="1669" w:type="dxa"/>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Jumlah Skor</w:t>
            </w:r>
          </w:p>
        </w:tc>
        <w:tc>
          <w:tcPr>
            <w:tcW w:w="1418" w:type="dxa"/>
            <w:vAlign w:val="center"/>
          </w:tcPr>
          <w:p w:rsidR="00CD3191" w:rsidRPr="00BE699F" w:rsidRDefault="00CD3191" w:rsidP="00F25B71">
            <w:pPr>
              <w:spacing w:before="60" w:after="60" w:line="240" w:lineRule="auto"/>
              <w:jc w:val="center"/>
              <w:rPr>
                <w:rFonts w:ascii="Times New Roman" w:hAnsi="Times New Roman" w:cs="Times New Roman"/>
                <w:b/>
                <w:sz w:val="24"/>
                <w:szCs w:val="24"/>
                <w:lang w:val="en-US"/>
              </w:rPr>
            </w:pPr>
            <w:r w:rsidRPr="00BE699F">
              <w:rPr>
                <w:rFonts w:ascii="Times New Roman" w:hAnsi="Times New Roman" w:cs="Times New Roman"/>
                <w:b/>
                <w:sz w:val="24"/>
                <w:szCs w:val="24"/>
                <w:lang w:val="en-US"/>
              </w:rPr>
              <w:t>Skor Akhir</w:t>
            </w:r>
          </w:p>
        </w:tc>
      </w:tr>
      <w:tr w:rsidR="00CD3191" w:rsidRPr="00BE699F" w:rsidTr="00F25B71">
        <w:trPr>
          <w:trHeight w:val="150"/>
        </w:trPr>
        <w:tc>
          <w:tcPr>
            <w:tcW w:w="635"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c>
          <w:tcPr>
            <w:tcW w:w="1774"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c>
          <w:tcPr>
            <w:tcW w:w="622"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1</w:t>
            </w:r>
          </w:p>
        </w:tc>
        <w:tc>
          <w:tcPr>
            <w:tcW w:w="632"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2</w:t>
            </w:r>
          </w:p>
        </w:tc>
        <w:tc>
          <w:tcPr>
            <w:tcW w:w="632"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3</w:t>
            </w:r>
          </w:p>
        </w:tc>
        <w:tc>
          <w:tcPr>
            <w:tcW w:w="632"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4</w:t>
            </w:r>
          </w:p>
        </w:tc>
        <w:tc>
          <w:tcPr>
            <w:tcW w:w="634"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r w:rsidRPr="00BE699F">
              <w:rPr>
                <w:rFonts w:ascii="Times New Roman" w:eastAsia="Times New Roman" w:hAnsi="Times New Roman" w:cs="Times New Roman"/>
                <w:b/>
                <w:sz w:val="24"/>
                <w:szCs w:val="24"/>
                <w:lang w:val="en-US"/>
              </w:rPr>
              <w:t>5</w:t>
            </w:r>
          </w:p>
        </w:tc>
        <w:tc>
          <w:tcPr>
            <w:tcW w:w="1669"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c>
          <w:tcPr>
            <w:tcW w:w="1418"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b/>
                <w:sz w:val="24"/>
                <w:szCs w:val="24"/>
                <w:lang w:val="en-US"/>
              </w:rPr>
            </w:pPr>
          </w:p>
        </w:tc>
      </w:tr>
      <w:tr w:rsidR="00CD3191" w:rsidRPr="00BE699F" w:rsidTr="00F25B71">
        <w:trPr>
          <w:trHeight w:val="392"/>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1</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r w:rsidR="00CD3191" w:rsidRPr="00BE699F" w:rsidTr="00F25B71">
        <w:trPr>
          <w:trHeight w:val="414"/>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2</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r w:rsidR="00CD3191" w:rsidRPr="00BE699F" w:rsidTr="00F25B71">
        <w:trPr>
          <w:trHeight w:val="392"/>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3</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r w:rsidR="00CD3191" w:rsidRPr="00BE699F" w:rsidTr="00F25B71">
        <w:trPr>
          <w:trHeight w:val="414"/>
        </w:trPr>
        <w:tc>
          <w:tcPr>
            <w:tcW w:w="635" w:type="dxa"/>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t>Dst</w:t>
            </w:r>
          </w:p>
        </w:tc>
        <w:tc>
          <w:tcPr>
            <w:tcW w:w="177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2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2"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634"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669"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c>
          <w:tcPr>
            <w:tcW w:w="1418" w:type="dxa"/>
          </w:tcPr>
          <w:p w:rsidR="00CD3191" w:rsidRPr="00BE699F" w:rsidRDefault="00CD3191" w:rsidP="00F25B71">
            <w:pPr>
              <w:spacing w:before="60" w:after="60" w:line="240" w:lineRule="auto"/>
              <w:rPr>
                <w:rFonts w:ascii="Times New Roman" w:eastAsia="Times New Roman" w:hAnsi="Times New Roman" w:cs="Times New Roman"/>
                <w:sz w:val="24"/>
                <w:szCs w:val="24"/>
                <w:lang w:val="en-US"/>
              </w:rPr>
            </w:pPr>
          </w:p>
        </w:tc>
      </w:tr>
    </w:tbl>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Keterangan:</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1. Makhārij al-ḥuru̅f</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2. </w:t>
      </w:r>
      <w:r w:rsidRPr="00BE699F">
        <w:rPr>
          <w:rFonts w:ascii="Times New Roman" w:hAnsi="Times New Roman" w:cs="Times New Roman"/>
          <w:i/>
          <w:iCs/>
          <w:sz w:val="24"/>
          <w:szCs w:val="24"/>
          <w:lang w:val="en-US"/>
        </w:rPr>
        <w:t>Ṡifat huru̅f</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3. </w:t>
      </w:r>
      <w:r w:rsidRPr="00BE699F">
        <w:rPr>
          <w:rFonts w:ascii="Times New Roman" w:hAnsi="Times New Roman" w:cs="Times New Roman"/>
          <w:i/>
          <w:iCs/>
          <w:sz w:val="24"/>
          <w:szCs w:val="24"/>
          <w:lang w:val="en-US"/>
        </w:rPr>
        <w:t>Aḥkām al-ḥuru̅f</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4. </w:t>
      </w:r>
      <w:r w:rsidRPr="00BE699F">
        <w:rPr>
          <w:rFonts w:ascii="Times New Roman" w:hAnsi="Times New Roman" w:cs="Times New Roman"/>
          <w:i/>
          <w:iCs/>
          <w:sz w:val="24"/>
          <w:szCs w:val="24"/>
          <w:lang w:val="en-US"/>
        </w:rPr>
        <w:t>Aħkām al-mad wa al-qaṡr</w:t>
      </w:r>
    </w:p>
    <w:p w:rsidR="00CD3191" w:rsidRPr="00BE699F" w:rsidRDefault="00CD3191" w:rsidP="00B271F7">
      <w:pPr>
        <w:spacing w:before="60" w:after="60" w:line="240" w:lineRule="auto"/>
        <w:ind w:left="993"/>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5. </w:t>
      </w:r>
      <w:r w:rsidRPr="00BE699F">
        <w:rPr>
          <w:rFonts w:ascii="Times New Roman" w:hAnsi="Times New Roman" w:cs="Times New Roman"/>
          <w:i/>
          <w:iCs/>
          <w:sz w:val="24"/>
          <w:szCs w:val="24"/>
          <w:lang w:val="en-US"/>
        </w:rPr>
        <w:t>Tamām al Qira’at</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penilaiannya:</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3 =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2 = kurang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1 = tidak lancar</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Maksimal: 15</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Minimal: 3</w:t>
      </w:r>
    </w:p>
    <w:tbl>
      <w:tblPr>
        <w:tblStyle w:val="TableGrid"/>
        <w:tblW w:w="4536"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7"/>
        <w:gridCol w:w="2410"/>
        <w:gridCol w:w="709"/>
      </w:tblGrid>
      <w:tr w:rsidR="00CD3191" w:rsidRPr="00BE699F" w:rsidTr="00F25B71">
        <w:tc>
          <w:tcPr>
            <w:tcW w:w="1417" w:type="dxa"/>
            <w:vMerge w:val="restart"/>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Skor akhir :</w:t>
            </w:r>
          </w:p>
        </w:tc>
        <w:tc>
          <w:tcPr>
            <w:tcW w:w="2410"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Jumlah skor</w:t>
            </w:r>
          </w:p>
        </w:tc>
        <w:tc>
          <w:tcPr>
            <w:tcW w:w="709" w:type="dxa"/>
            <w:vMerge w:val="restart"/>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x100</w:t>
            </w:r>
          </w:p>
        </w:tc>
      </w:tr>
      <w:tr w:rsidR="00CD3191" w:rsidRPr="00BE699F" w:rsidTr="00F25B71">
        <w:tc>
          <w:tcPr>
            <w:tcW w:w="1417"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p>
        </w:tc>
        <w:tc>
          <w:tcPr>
            <w:tcW w:w="2410" w:type="dxa"/>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r w:rsidRPr="00BE699F">
              <w:rPr>
                <w:rFonts w:ascii="Times New Roman" w:hAnsi="Times New Roman" w:cs="Times New Roman"/>
                <w:sz w:val="24"/>
                <w:szCs w:val="24"/>
                <w:lang w:val="en-US"/>
              </w:rPr>
              <w:t>Jumlah skor maksimal</w:t>
            </w:r>
          </w:p>
        </w:tc>
        <w:tc>
          <w:tcPr>
            <w:tcW w:w="709" w:type="dxa"/>
            <w:vMerge/>
            <w:vAlign w:val="center"/>
          </w:tcPr>
          <w:p w:rsidR="00CD3191" w:rsidRPr="00BE699F" w:rsidRDefault="00CD3191" w:rsidP="00F25B71">
            <w:pPr>
              <w:spacing w:before="60" w:after="60" w:line="240" w:lineRule="auto"/>
              <w:jc w:val="center"/>
              <w:rPr>
                <w:rFonts w:ascii="Times New Roman" w:eastAsia="Times New Roman" w:hAnsi="Times New Roman" w:cs="Times New Roman"/>
                <w:sz w:val="24"/>
                <w:szCs w:val="24"/>
                <w:lang w:val="en-US"/>
              </w:rPr>
            </w:pPr>
          </w:p>
        </w:tc>
      </w:tr>
    </w:tbl>
    <w:p w:rsidR="00CD3191" w:rsidRPr="00BE699F" w:rsidRDefault="00CD3191" w:rsidP="00CD3191">
      <w:pPr>
        <w:spacing w:before="60" w:after="60" w:line="240" w:lineRule="auto"/>
        <w:ind w:left="851"/>
        <w:rPr>
          <w:rFonts w:ascii="Times New Roman" w:hAnsi="Times New Roman" w:cs="Times New Roman"/>
          <w:sz w:val="24"/>
          <w:szCs w:val="24"/>
          <w:lang w:val="en-US"/>
        </w:rPr>
      </w:pPr>
    </w:p>
    <w:p w:rsidR="00CD3191" w:rsidRPr="00BE699F" w:rsidRDefault="00CD3191" w:rsidP="00065D06">
      <w:pPr>
        <w:tabs>
          <w:tab w:val="left" w:pos="993"/>
        </w:tabs>
        <w:spacing w:before="60" w:after="60" w:line="240" w:lineRule="auto"/>
        <w:ind w:left="993" w:hanging="284"/>
        <w:rPr>
          <w:rFonts w:ascii="Times New Roman" w:hAnsi="Times New Roman" w:cs="Times New Roman"/>
          <w:i/>
          <w:iCs/>
          <w:sz w:val="24"/>
          <w:szCs w:val="24"/>
          <w:lang w:val="en-US"/>
        </w:rPr>
      </w:pPr>
      <w:r w:rsidRPr="00BE699F">
        <w:rPr>
          <w:rFonts w:ascii="Times New Roman" w:hAnsi="Times New Roman" w:cs="Times New Roman"/>
          <w:sz w:val="24"/>
          <w:szCs w:val="24"/>
          <w:lang w:val="en-US"/>
        </w:rPr>
        <w:t xml:space="preserve">3) </w:t>
      </w:r>
      <w:r w:rsidR="005A16F0" w:rsidRPr="00BE699F">
        <w:rPr>
          <w:rFonts w:ascii="Times New Roman" w:hAnsi="Times New Roman" w:cs="Times New Roman"/>
          <w:sz w:val="24"/>
          <w:szCs w:val="24"/>
          <w:lang w:val="en-US"/>
        </w:rPr>
        <w:tab/>
      </w:r>
      <w:r w:rsidRPr="00BE699F">
        <w:rPr>
          <w:rFonts w:ascii="Times New Roman" w:hAnsi="Times New Roman" w:cs="Times New Roman"/>
          <w:sz w:val="24"/>
          <w:szCs w:val="24"/>
          <w:lang w:val="en-US"/>
        </w:rPr>
        <w:t xml:space="preserve">Penerapan hukum bacaan </w:t>
      </w:r>
      <w:r w:rsidRPr="00BE699F">
        <w:rPr>
          <w:rFonts w:ascii="Times New Roman" w:hAnsi="Times New Roman" w:cs="Times New Roman"/>
          <w:i/>
          <w:iCs/>
          <w:sz w:val="24"/>
          <w:szCs w:val="24"/>
          <w:lang w:val="en-US"/>
        </w:rPr>
        <w:t>gunnah</w:t>
      </w:r>
    </w:p>
    <w:p w:rsidR="00CD3191" w:rsidRPr="00BE699F" w:rsidRDefault="00CD3191" w:rsidP="005A16F0">
      <w:pPr>
        <w:spacing w:before="60" w:after="60" w:line="240" w:lineRule="auto"/>
        <w:ind w:left="993"/>
        <w:rPr>
          <w:rFonts w:ascii="Times New Roman" w:eastAsia="Times New Roman" w:hAnsi="Times New Roman" w:cs="Times New Roman"/>
          <w:sz w:val="24"/>
          <w:szCs w:val="24"/>
          <w:lang w:val="en-US"/>
        </w:rPr>
      </w:pPr>
      <w:r w:rsidRPr="00BE699F">
        <w:rPr>
          <w:rFonts w:ascii="Times New Roman" w:eastAsia="Times New Roman" w:hAnsi="Times New Roman" w:cs="Times New Roman"/>
          <w:noProof/>
          <w:sz w:val="24"/>
          <w:szCs w:val="24"/>
          <w:lang w:eastAsia="id-ID"/>
        </w:rPr>
        <w:drawing>
          <wp:inline distT="0" distB="0" distL="0" distR="0">
            <wp:extent cx="3600000" cy="2134544"/>
            <wp:effectExtent l="19050" t="0" r="4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00000" cy="2134544"/>
                    </a:xfrm>
                    <a:prstGeom prst="rect">
                      <a:avLst/>
                    </a:prstGeom>
                    <a:noFill/>
                    <a:ln w="9525">
                      <a:noFill/>
                      <a:miter lim="800000"/>
                      <a:headEnd/>
                      <a:tailEnd/>
                    </a:ln>
                  </pic:spPr>
                </pic:pic>
              </a:graphicData>
            </a:graphic>
          </wp:inline>
        </w:drawing>
      </w:r>
    </w:p>
    <w:p w:rsidR="00CD3191" w:rsidRPr="00BE699F" w:rsidRDefault="00CD3191" w:rsidP="00CD3191">
      <w:pPr>
        <w:spacing w:before="60" w:after="60" w:line="240" w:lineRule="auto"/>
        <w:ind w:left="851"/>
        <w:rPr>
          <w:rFonts w:ascii="Times New Roman" w:eastAsia="Times New Roman" w:hAnsi="Times New Roman" w:cs="Times New Roman"/>
          <w:sz w:val="24"/>
          <w:szCs w:val="24"/>
          <w:lang w:val="en-US"/>
        </w:rPr>
      </w:pP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Hukum bacaan lain yang ada pada kedua ayat di atas sebagai berikut:</w:t>
      </w:r>
    </w:p>
    <w:p w:rsidR="00CD3191" w:rsidRPr="00BE699F" w:rsidRDefault="00CD3191" w:rsidP="00CD3191">
      <w:pPr>
        <w:spacing w:before="60" w:after="60" w:line="240" w:lineRule="auto"/>
        <w:ind w:left="851"/>
        <w:rPr>
          <w:rFonts w:ascii="Times New Roman" w:eastAsia="Times New Roman" w:hAnsi="Times New Roman" w:cs="Times New Roman"/>
          <w:sz w:val="24"/>
          <w:szCs w:val="24"/>
          <w:lang w:val="en-US"/>
        </w:rPr>
      </w:pPr>
      <w:r w:rsidRPr="00BE699F">
        <w:rPr>
          <w:rFonts w:ascii="Times New Roman" w:eastAsia="Times New Roman" w:hAnsi="Times New Roman" w:cs="Times New Roman"/>
          <w:noProof/>
          <w:sz w:val="24"/>
          <w:szCs w:val="24"/>
          <w:lang w:eastAsia="id-ID"/>
        </w:rPr>
        <w:drawing>
          <wp:inline distT="0" distB="0" distL="0" distR="0">
            <wp:extent cx="3600000" cy="2472151"/>
            <wp:effectExtent l="19050" t="0" r="4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600000" cy="2472151"/>
                    </a:xfrm>
                    <a:prstGeom prst="rect">
                      <a:avLst/>
                    </a:prstGeom>
                    <a:noFill/>
                    <a:ln w="9525">
                      <a:noFill/>
                      <a:miter lim="800000"/>
                      <a:headEnd/>
                      <a:tailEnd/>
                    </a:ln>
                  </pic:spPr>
                </pic:pic>
              </a:graphicData>
            </a:graphic>
          </wp:inline>
        </w:drawing>
      </w:r>
    </w:p>
    <w:p w:rsidR="00CD3191" w:rsidRPr="00BE699F" w:rsidRDefault="00CD3191" w:rsidP="00BE699F">
      <w:pPr>
        <w:spacing w:before="60" w:after="60" w:line="240" w:lineRule="auto"/>
        <w:ind w:left="851"/>
        <w:rPr>
          <w:rFonts w:ascii="Times New Roman" w:eastAsia="Times New Roman" w:hAnsi="Times New Roman" w:cs="Times New Roman"/>
          <w:sz w:val="24"/>
          <w:szCs w:val="24"/>
          <w:lang w:val="en-US"/>
        </w:rPr>
      </w:pPr>
      <w:r w:rsidRPr="00BE699F">
        <w:rPr>
          <w:rFonts w:ascii="Times New Roman" w:eastAsia="Times New Roman" w:hAnsi="Times New Roman" w:cs="Times New Roman"/>
          <w:noProof/>
          <w:sz w:val="24"/>
          <w:szCs w:val="24"/>
          <w:lang w:eastAsia="id-ID"/>
        </w:rPr>
        <w:drawing>
          <wp:inline distT="0" distB="0" distL="0" distR="0">
            <wp:extent cx="3600000" cy="1524675"/>
            <wp:effectExtent l="19050" t="0" r="4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600000" cy="1524675"/>
                    </a:xfrm>
                    <a:prstGeom prst="rect">
                      <a:avLst/>
                    </a:prstGeom>
                    <a:noFill/>
                    <a:ln w="9525">
                      <a:noFill/>
                      <a:miter lim="800000"/>
                      <a:headEnd/>
                      <a:tailEnd/>
                    </a:ln>
                  </pic:spPr>
                </pic:pic>
              </a:graphicData>
            </a:graphic>
          </wp:inline>
        </w:drawing>
      </w:r>
    </w:p>
    <w:p w:rsidR="00CD3191" w:rsidRPr="00BE699F" w:rsidRDefault="00CD3191" w:rsidP="00CD3191">
      <w:pPr>
        <w:spacing w:before="60" w:after="60" w:line="240" w:lineRule="auto"/>
        <w:ind w:left="851"/>
        <w:rPr>
          <w:rFonts w:ascii="Times New Roman" w:eastAsia="Times New Roman" w:hAnsi="Times New Roman" w:cs="Times New Roman"/>
          <w:sz w:val="24"/>
          <w:szCs w:val="24"/>
          <w:lang w:val="en-US"/>
        </w:rPr>
      </w:pPr>
    </w:p>
    <w:p w:rsidR="00CD3191" w:rsidRPr="00BE699F" w:rsidRDefault="00CD3191" w:rsidP="00065D06">
      <w:pPr>
        <w:tabs>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4) </w:t>
      </w:r>
      <w:r w:rsidR="005A16F0" w:rsidRPr="00BE699F">
        <w:rPr>
          <w:rFonts w:ascii="Times New Roman" w:hAnsi="Times New Roman" w:cs="Times New Roman"/>
          <w:sz w:val="24"/>
          <w:szCs w:val="24"/>
          <w:lang w:val="en-US"/>
        </w:rPr>
        <w:tab/>
      </w:r>
      <w:r w:rsidRPr="00BE699F">
        <w:rPr>
          <w:rFonts w:ascii="Times New Roman" w:hAnsi="Times New Roman" w:cs="Times New Roman"/>
          <w:sz w:val="24"/>
          <w:szCs w:val="24"/>
          <w:lang w:val="en-US"/>
        </w:rPr>
        <w:t xml:space="preserve">Peserta didik dapat menulis kaligrafi </w:t>
      </w:r>
      <w:r w:rsidRPr="00BE699F">
        <w:rPr>
          <w:rFonts w:ascii="Times New Roman" w:hAnsi="Times New Roman" w:cs="Times New Roman"/>
          <w:i/>
          <w:iCs/>
          <w:sz w:val="24"/>
          <w:szCs w:val="24"/>
          <w:lang w:val="en-US"/>
        </w:rPr>
        <w:t>Q.S. al-Anbiyā’</w:t>
      </w:r>
      <w:r w:rsidRPr="00BE699F">
        <w:rPr>
          <w:rFonts w:ascii="Times New Roman" w:hAnsi="Times New Roman" w:cs="Times New Roman"/>
          <w:sz w:val="24"/>
          <w:szCs w:val="24"/>
          <w:lang w:val="en-US"/>
        </w:rPr>
        <w:t xml:space="preserve">/21: 30 dan </w:t>
      </w:r>
      <w:r w:rsidRPr="00BE699F">
        <w:rPr>
          <w:rFonts w:ascii="Times New Roman" w:hAnsi="Times New Roman" w:cs="Times New Roman"/>
          <w:i/>
          <w:iCs/>
          <w:sz w:val="24"/>
          <w:szCs w:val="24"/>
          <w:lang w:val="en-US"/>
        </w:rPr>
        <w:t>Q.S. al-</w:t>
      </w:r>
      <w:r w:rsidR="005A16F0" w:rsidRPr="00BE699F">
        <w:rPr>
          <w:rFonts w:ascii="Times New Roman" w:hAnsi="Times New Roman" w:cs="Times New Roman"/>
          <w:i/>
          <w:iCs/>
          <w:sz w:val="24"/>
          <w:szCs w:val="24"/>
          <w:lang w:val="en-US"/>
        </w:rPr>
        <w:t xml:space="preserve"> </w:t>
      </w:r>
      <w:r w:rsidRPr="00BE699F">
        <w:rPr>
          <w:rFonts w:ascii="Times New Roman" w:hAnsi="Times New Roman" w:cs="Times New Roman"/>
          <w:i/>
          <w:iCs/>
          <w:sz w:val="24"/>
          <w:szCs w:val="24"/>
          <w:lang w:val="en-US"/>
        </w:rPr>
        <w:t>A’rāf</w:t>
      </w:r>
      <w:r w:rsidRPr="00BE699F">
        <w:rPr>
          <w:rFonts w:ascii="Times New Roman" w:hAnsi="Times New Roman" w:cs="Times New Roman"/>
          <w:sz w:val="24"/>
          <w:szCs w:val="24"/>
          <w:lang w:val="en-US"/>
        </w:rPr>
        <w:t>/7: 54 sesuai dengan ketentuan penulisan.</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Rubrik Penilaian Kaligrafi:</w:t>
      </w:r>
    </w:p>
    <w:tbl>
      <w:tblPr>
        <w:tblStyle w:val="TableGrid"/>
        <w:tblW w:w="0" w:type="auto"/>
        <w:tblInd w:w="1101" w:type="dxa"/>
        <w:tblLook w:val="04A0" w:firstRow="1" w:lastRow="0" w:firstColumn="1" w:lastColumn="0" w:noHBand="0" w:noVBand="1"/>
      </w:tblPr>
      <w:tblGrid>
        <w:gridCol w:w="601"/>
        <w:gridCol w:w="3581"/>
        <w:gridCol w:w="588"/>
        <w:gridCol w:w="597"/>
        <w:gridCol w:w="597"/>
        <w:gridCol w:w="598"/>
        <w:gridCol w:w="2100"/>
      </w:tblGrid>
      <w:tr w:rsidR="00CD3191" w:rsidRPr="00BE699F" w:rsidTr="00F25B71">
        <w:trPr>
          <w:trHeight w:val="392"/>
        </w:trPr>
        <w:tc>
          <w:tcPr>
            <w:tcW w:w="601" w:type="dxa"/>
            <w:vMerge w:val="restart"/>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No.</w:t>
            </w:r>
          </w:p>
        </w:tc>
        <w:tc>
          <w:tcPr>
            <w:tcW w:w="3581" w:type="dxa"/>
            <w:vMerge w:val="restart"/>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Nama</w:t>
            </w:r>
          </w:p>
        </w:tc>
        <w:tc>
          <w:tcPr>
            <w:tcW w:w="2380" w:type="dxa"/>
            <w:gridSpan w:val="4"/>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Aspek yang dinilai</w:t>
            </w:r>
          </w:p>
        </w:tc>
        <w:tc>
          <w:tcPr>
            <w:tcW w:w="2100"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Jumlah Skor</w:t>
            </w:r>
          </w:p>
        </w:tc>
      </w:tr>
      <w:tr w:rsidR="00CD3191" w:rsidRPr="00BE699F" w:rsidTr="00F25B71">
        <w:trPr>
          <w:trHeight w:val="150"/>
        </w:trPr>
        <w:tc>
          <w:tcPr>
            <w:tcW w:w="601" w:type="dxa"/>
            <w:vMerge/>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p>
        </w:tc>
        <w:tc>
          <w:tcPr>
            <w:tcW w:w="3581" w:type="dxa"/>
            <w:vMerge/>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p>
        </w:tc>
        <w:tc>
          <w:tcPr>
            <w:tcW w:w="588"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1</w:t>
            </w:r>
          </w:p>
        </w:tc>
        <w:tc>
          <w:tcPr>
            <w:tcW w:w="597"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2</w:t>
            </w:r>
          </w:p>
        </w:tc>
        <w:tc>
          <w:tcPr>
            <w:tcW w:w="597"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3</w:t>
            </w:r>
          </w:p>
        </w:tc>
        <w:tc>
          <w:tcPr>
            <w:tcW w:w="598"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4</w:t>
            </w:r>
          </w:p>
        </w:tc>
        <w:tc>
          <w:tcPr>
            <w:tcW w:w="2100"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p>
        </w:tc>
      </w:tr>
      <w:tr w:rsidR="00CD3191" w:rsidRPr="00BE699F" w:rsidTr="00F25B71">
        <w:trPr>
          <w:trHeight w:val="392"/>
        </w:trPr>
        <w:tc>
          <w:tcPr>
            <w:tcW w:w="601"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1</w:t>
            </w:r>
          </w:p>
        </w:tc>
        <w:tc>
          <w:tcPr>
            <w:tcW w:w="358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8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2100"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r w:rsidR="00CD3191" w:rsidRPr="00BE699F" w:rsidTr="00F25B71">
        <w:trPr>
          <w:trHeight w:val="414"/>
        </w:trPr>
        <w:tc>
          <w:tcPr>
            <w:tcW w:w="601"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2</w:t>
            </w:r>
          </w:p>
        </w:tc>
        <w:tc>
          <w:tcPr>
            <w:tcW w:w="358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8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2100"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r w:rsidR="00CD3191" w:rsidRPr="00BE699F" w:rsidTr="00F25B71">
        <w:trPr>
          <w:trHeight w:val="414"/>
        </w:trPr>
        <w:tc>
          <w:tcPr>
            <w:tcW w:w="601"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3</w:t>
            </w:r>
          </w:p>
        </w:tc>
        <w:tc>
          <w:tcPr>
            <w:tcW w:w="358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8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2100"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r w:rsidR="00CD3191" w:rsidRPr="00BE699F" w:rsidTr="00F25B71">
        <w:trPr>
          <w:trHeight w:val="414"/>
        </w:trPr>
        <w:tc>
          <w:tcPr>
            <w:tcW w:w="601"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Dst</w:t>
            </w:r>
          </w:p>
        </w:tc>
        <w:tc>
          <w:tcPr>
            <w:tcW w:w="358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8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7"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598"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2100"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bl>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Keterangan:</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1. Kebenaran tulisan , skor maksimal 30.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2. Ketepatan kaidah khat, skor maksimal 30.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3. Keindahan tulisan, skor maksimal 20.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4. Keindahan khat, skor maksimal 20.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Maksimal: 100</w:t>
      </w:r>
    </w:p>
    <w:p w:rsidR="00CD3191" w:rsidRPr="00BE699F" w:rsidRDefault="00CD3191" w:rsidP="00CD3191">
      <w:pPr>
        <w:spacing w:before="60" w:after="60" w:line="240" w:lineRule="auto"/>
        <w:ind w:left="851"/>
        <w:rPr>
          <w:rFonts w:ascii="Times New Roman" w:hAnsi="Times New Roman" w:cs="Times New Roman"/>
          <w:sz w:val="24"/>
          <w:szCs w:val="24"/>
          <w:lang w:val="en-US"/>
        </w:rPr>
      </w:pPr>
    </w:p>
    <w:p w:rsidR="00CD3191" w:rsidRPr="00BE699F" w:rsidRDefault="00CD3191" w:rsidP="00065D06">
      <w:pPr>
        <w:tabs>
          <w:tab w:val="left" w:pos="993"/>
        </w:tabs>
        <w:spacing w:before="60" w:after="60" w:line="240" w:lineRule="auto"/>
        <w:ind w:left="993" w:hanging="284"/>
        <w:rPr>
          <w:rFonts w:ascii="Times New Roman" w:hAnsi="Times New Roman" w:cs="Times New Roman"/>
          <w:sz w:val="24"/>
          <w:szCs w:val="24"/>
          <w:lang w:val="en-US"/>
        </w:rPr>
      </w:pPr>
      <w:r w:rsidRPr="00BE699F">
        <w:rPr>
          <w:rFonts w:ascii="Times New Roman" w:hAnsi="Times New Roman" w:cs="Times New Roman"/>
          <w:sz w:val="24"/>
          <w:szCs w:val="24"/>
          <w:lang w:val="en-US"/>
        </w:rPr>
        <w:t xml:space="preserve">5) </w:t>
      </w:r>
      <w:r w:rsidR="005A16F0" w:rsidRPr="00BE699F">
        <w:rPr>
          <w:rFonts w:ascii="Times New Roman" w:hAnsi="Times New Roman" w:cs="Times New Roman"/>
          <w:sz w:val="24"/>
          <w:szCs w:val="24"/>
          <w:lang w:val="en-US"/>
        </w:rPr>
        <w:tab/>
      </w:r>
      <w:r w:rsidRPr="00BE699F">
        <w:rPr>
          <w:rFonts w:ascii="Times New Roman" w:hAnsi="Times New Roman" w:cs="Times New Roman"/>
          <w:sz w:val="24"/>
          <w:szCs w:val="24"/>
          <w:lang w:val="en-US"/>
        </w:rPr>
        <w:t>Peserta didik dapat membuat karya teks do’a berisi rasa syukur atas</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penciptaan alam semesta yang indah. Karya tersebut ditulis pada kertas</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plano.</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CD3191" w:rsidRPr="00BE699F" w:rsidTr="00F25B71">
        <w:trPr>
          <w:trHeight w:val="472"/>
        </w:trPr>
        <w:tc>
          <w:tcPr>
            <w:tcW w:w="580" w:type="dxa"/>
            <w:vMerge w:val="restart"/>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No.</w:t>
            </w:r>
          </w:p>
        </w:tc>
        <w:tc>
          <w:tcPr>
            <w:tcW w:w="4159" w:type="dxa"/>
            <w:vMerge w:val="restart"/>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Nama</w:t>
            </w:r>
          </w:p>
        </w:tc>
        <w:tc>
          <w:tcPr>
            <w:tcW w:w="2072" w:type="dxa"/>
            <w:gridSpan w:val="3"/>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Aspek yang dinilai</w:t>
            </w:r>
          </w:p>
        </w:tc>
        <w:tc>
          <w:tcPr>
            <w:tcW w:w="1841"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Jumlah Skor</w:t>
            </w:r>
          </w:p>
        </w:tc>
      </w:tr>
      <w:tr w:rsidR="00CD3191" w:rsidRPr="00BE699F" w:rsidTr="00F25B71">
        <w:trPr>
          <w:trHeight w:val="180"/>
        </w:trPr>
        <w:tc>
          <w:tcPr>
            <w:tcW w:w="580" w:type="dxa"/>
            <w:vMerge/>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1</w:t>
            </w:r>
          </w:p>
        </w:tc>
        <w:tc>
          <w:tcPr>
            <w:tcW w:w="694"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2</w:t>
            </w:r>
          </w:p>
        </w:tc>
        <w:tc>
          <w:tcPr>
            <w:tcW w:w="695"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r w:rsidRPr="00BE699F">
              <w:rPr>
                <w:rFonts w:ascii="Times New Roman" w:eastAsia="Batang" w:hAnsi="Times New Roman" w:cs="Times New Roman"/>
                <w:b/>
                <w:sz w:val="24"/>
                <w:szCs w:val="24"/>
                <w:lang w:val="en-US"/>
              </w:rPr>
              <w:t>3</w:t>
            </w:r>
          </w:p>
        </w:tc>
        <w:tc>
          <w:tcPr>
            <w:tcW w:w="1841" w:type="dxa"/>
            <w:vAlign w:val="center"/>
          </w:tcPr>
          <w:p w:rsidR="00CD3191" w:rsidRPr="00BE699F" w:rsidRDefault="00CD3191" w:rsidP="00F25B71">
            <w:pPr>
              <w:spacing w:before="60" w:after="60" w:line="240" w:lineRule="auto"/>
              <w:jc w:val="center"/>
              <w:rPr>
                <w:rFonts w:ascii="Times New Roman" w:eastAsia="Batang" w:hAnsi="Times New Roman" w:cs="Times New Roman"/>
                <w:b/>
                <w:sz w:val="24"/>
                <w:szCs w:val="24"/>
                <w:lang w:val="en-US"/>
              </w:rPr>
            </w:pPr>
          </w:p>
        </w:tc>
      </w:tr>
      <w:tr w:rsidR="00CD3191" w:rsidRPr="00BE699F" w:rsidTr="00F25B71">
        <w:trPr>
          <w:trHeight w:val="472"/>
        </w:trPr>
        <w:tc>
          <w:tcPr>
            <w:tcW w:w="580"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1</w:t>
            </w:r>
          </w:p>
        </w:tc>
        <w:tc>
          <w:tcPr>
            <w:tcW w:w="4159"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83"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4"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5"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184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r w:rsidR="00CD3191" w:rsidRPr="00BE699F" w:rsidTr="00F25B71">
        <w:trPr>
          <w:trHeight w:val="498"/>
        </w:trPr>
        <w:tc>
          <w:tcPr>
            <w:tcW w:w="580"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2</w:t>
            </w:r>
          </w:p>
        </w:tc>
        <w:tc>
          <w:tcPr>
            <w:tcW w:w="4159"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83"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4"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5"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184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r w:rsidR="00CD3191" w:rsidRPr="00BE699F" w:rsidTr="00F25B71">
        <w:trPr>
          <w:trHeight w:val="498"/>
        </w:trPr>
        <w:tc>
          <w:tcPr>
            <w:tcW w:w="580"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3</w:t>
            </w:r>
          </w:p>
        </w:tc>
        <w:tc>
          <w:tcPr>
            <w:tcW w:w="4159"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83"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4"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5"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184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r w:rsidR="00CD3191" w:rsidRPr="00BE699F" w:rsidTr="00F25B71">
        <w:trPr>
          <w:trHeight w:val="498"/>
        </w:trPr>
        <w:tc>
          <w:tcPr>
            <w:tcW w:w="580" w:type="dxa"/>
          </w:tcPr>
          <w:p w:rsidR="00CD3191" w:rsidRPr="00BE699F" w:rsidRDefault="00CD3191" w:rsidP="00F25B71">
            <w:pPr>
              <w:spacing w:before="60" w:after="60" w:line="240" w:lineRule="auto"/>
              <w:jc w:val="center"/>
              <w:rPr>
                <w:rFonts w:ascii="Times New Roman" w:eastAsia="Batang" w:hAnsi="Times New Roman" w:cs="Times New Roman"/>
                <w:sz w:val="24"/>
                <w:szCs w:val="24"/>
                <w:lang w:val="en-US"/>
              </w:rPr>
            </w:pPr>
            <w:r w:rsidRPr="00BE699F">
              <w:rPr>
                <w:rFonts w:ascii="Times New Roman" w:eastAsia="Batang" w:hAnsi="Times New Roman" w:cs="Times New Roman"/>
                <w:sz w:val="24"/>
                <w:szCs w:val="24"/>
                <w:lang w:val="en-US"/>
              </w:rPr>
              <w:t>Dst</w:t>
            </w:r>
          </w:p>
        </w:tc>
        <w:tc>
          <w:tcPr>
            <w:tcW w:w="4159"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83"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4"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695"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c>
          <w:tcPr>
            <w:tcW w:w="1841" w:type="dxa"/>
          </w:tcPr>
          <w:p w:rsidR="00CD3191" w:rsidRPr="00BE699F" w:rsidRDefault="00CD3191" w:rsidP="00F25B71">
            <w:pPr>
              <w:spacing w:before="60" w:after="60" w:line="240" w:lineRule="auto"/>
              <w:rPr>
                <w:rFonts w:ascii="Times New Roman" w:eastAsia="Batang" w:hAnsi="Times New Roman" w:cs="Times New Roman"/>
                <w:sz w:val="24"/>
                <w:szCs w:val="24"/>
                <w:lang w:val="en-US"/>
              </w:rPr>
            </w:pPr>
          </w:p>
        </w:tc>
      </w:tr>
    </w:tbl>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Keterangan:</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1. Ketepatan tulisan do’a , skor maksimal 50.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2. Keindahan tulisan, skor maksimal 30.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3. Keindahan tampilan, skor maksimal 20.</w:t>
      </w:r>
    </w:p>
    <w:p w:rsidR="00CD3191" w:rsidRPr="00BE699F" w:rsidRDefault="00CD3191" w:rsidP="00B271F7">
      <w:pPr>
        <w:spacing w:before="60" w:after="60" w:line="240" w:lineRule="auto"/>
        <w:ind w:left="993"/>
        <w:rPr>
          <w:rFonts w:ascii="Times New Roman" w:hAnsi="Times New Roman" w:cs="Times New Roman"/>
          <w:sz w:val="24"/>
          <w:szCs w:val="24"/>
          <w:lang w:val="en-US"/>
        </w:rPr>
      </w:pPr>
      <w:r w:rsidRPr="00BE699F">
        <w:rPr>
          <w:rFonts w:ascii="Times New Roman" w:hAnsi="Times New Roman" w:cs="Times New Roman"/>
          <w:sz w:val="24"/>
          <w:szCs w:val="24"/>
          <w:lang w:val="en-US"/>
        </w:rPr>
        <w:t>Skor maksimal: 100</w:t>
      </w:r>
    </w:p>
    <w:p w:rsidR="00445B3F" w:rsidRPr="00BE699F" w:rsidRDefault="00445B3F" w:rsidP="00835650">
      <w:pPr>
        <w:spacing w:before="60" w:after="60" w:line="240" w:lineRule="auto"/>
        <w:ind w:left="426"/>
        <w:rPr>
          <w:rFonts w:ascii="Times New Roman" w:eastAsia="Times New Roman" w:hAnsi="Times New Roman" w:cs="Times New Roman"/>
          <w:b/>
          <w:bCs/>
          <w:sz w:val="24"/>
          <w:szCs w:val="24"/>
          <w:lang w:val="en-US"/>
        </w:rPr>
      </w:pPr>
    </w:p>
    <w:p w:rsidR="009E73CE" w:rsidRPr="00BE699F"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BE699F">
        <w:rPr>
          <w:rFonts w:ascii="Times New Roman" w:eastAsia="Times New Roman" w:hAnsi="Times New Roman" w:cs="Times New Roman"/>
          <w:b/>
          <w:bCs/>
          <w:sz w:val="24"/>
          <w:szCs w:val="24"/>
          <w:lang w:val="en-US"/>
        </w:rPr>
        <w:t>F</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PENGAYAAN DAN REMEDIAL</w:t>
      </w:r>
    </w:p>
    <w:p w:rsidR="005A16F0" w:rsidRPr="00BE699F" w:rsidRDefault="009E73CE" w:rsidP="005A16F0">
      <w:pPr>
        <w:spacing w:before="60" w:after="60" w:line="240" w:lineRule="auto"/>
        <w:ind w:left="426"/>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Pengayaan</w:t>
      </w:r>
    </w:p>
    <w:p w:rsidR="00CF36AA" w:rsidRPr="00BE699F" w:rsidRDefault="00CD3191" w:rsidP="005A16F0">
      <w:pPr>
        <w:spacing w:before="60" w:after="60" w:line="240" w:lineRule="auto"/>
        <w:ind w:left="426"/>
        <w:rPr>
          <w:rFonts w:ascii="Times New Roman" w:eastAsia="Times New Roman" w:hAnsi="Times New Roman" w:cs="Times New Roman"/>
          <w:sz w:val="24"/>
          <w:szCs w:val="24"/>
        </w:rPr>
      </w:pPr>
      <w:r w:rsidRPr="00BE699F">
        <w:rPr>
          <w:rFonts w:ascii="Times New Roman" w:hAnsi="Times New Roman" w:cs="Times New Roman"/>
          <w:sz w:val="24"/>
          <w:szCs w:val="24"/>
          <w:lang w:val="en-US"/>
        </w:rPr>
        <w:t>Peserta didik yang sudah mencapai ketuntasan belajar selanjutnya dapat</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mengikuti kegiatan pengayaan berupa pendalaman materi dengan membaca</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rubrik Selangkah Lebih Maju.</w:t>
      </w:r>
    </w:p>
    <w:p w:rsidR="00446E0B" w:rsidRPr="00BE699F" w:rsidRDefault="00446E0B" w:rsidP="007243C2">
      <w:pPr>
        <w:spacing w:before="60" w:after="60" w:line="240" w:lineRule="auto"/>
        <w:ind w:left="426"/>
        <w:rPr>
          <w:rFonts w:ascii="Times New Roman" w:eastAsia="Times New Roman" w:hAnsi="Times New Roman" w:cs="Times New Roman"/>
          <w:b/>
          <w:bCs/>
          <w:sz w:val="24"/>
          <w:szCs w:val="24"/>
          <w:lang w:val="en-US"/>
        </w:rPr>
      </w:pPr>
    </w:p>
    <w:p w:rsidR="005A16F0" w:rsidRPr="00BE699F" w:rsidRDefault="00062347" w:rsidP="005A16F0">
      <w:pPr>
        <w:spacing w:before="60" w:after="60" w:line="240" w:lineRule="auto"/>
        <w:ind w:left="426"/>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 xml:space="preserve">Remedial </w:t>
      </w:r>
    </w:p>
    <w:p w:rsidR="00062347" w:rsidRPr="00BE699F" w:rsidRDefault="00CD3191" w:rsidP="005A16F0">
      <w:pPr>
        <w:spacing w:before="60" w:after="60" w:line="240" w:lineRule="auto"/>
        <w:ind w:left="426"/>
        <w:rPr>
          <w:rFonts w:ascii="Times New Roman" w:eastAsia="Times New Roman" w:hAnsi="Times New Roman" w:cs="Times New Roman"/>
          <w:sz w:val="24"/>
          <w:szCs w:val="24"/>
        </w:rPr>
      </w:pPr>
      <w:r w:rsidRPr="00BE699F">
        <w:rPr>
          <w:rFonts w:ascii="Times New Roman" w:hAnsi="Times New Roman" w:cs="Times New Roman"/>
          <w:sz w:val="24"/>
          <w:szCs w:val="24"/>
          <w:lang w:val="en-US"/>
        </w:rPr>
        <w:t>Peserta didik yang belum mencapai ketuntasan belajar berdasarkan kriteria</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ketuntasan minimal yang ditetapkan diharuskan mengikuti kegiatan</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remedial. Langkahnya guru menjelaskan kembali materi tentang Alam</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Semesta Sebagai Tanda Kekuasaan Allah Swt. Remedial dilaksanakan pada</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waktu tertentu sesuai permasalahan yang perlu dilakukan remedial dan</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perencanaan penilaian di luar jam pelajaran.</w:t>
      </w:r>
    </w:p>
    <w:p w:rsidR="00F04346" w:rsidRPr="00BE699F" w:rsidRDefault="00F04346"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BE699F"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lang w:val="en-US"/>
        </w:rPr>
        <w:t>G</w:t>
      </w:r>
      <w:r w:rsidR="009E73CE" w:rsidRPr="00BE699F">
        <w:rPr>
          <w:rFonts w:ascii="Times New Roman" w:eastAsia="Times New Roman" w:hAnsi="Times New Roman" w:cs="Times New Roman"/>
          <w:b/>
          <w:bCs/>
          <w:sz w:val="24"/>
          <w:szCs w:val="24"/>
        </w:rPr>
        <w:t>.</w:t>
      </w:r>
      <w:r w:rsidR="009E73CE" w:rsidRPr="00BE699F">
        <w:rPr>
          <w:rFonts w:ascii="Times New Roman" w:eastAsia="Times New Roman" w:hAnsi="Times New Roman" w:cs="Times New Roman"/>
          <w:b/>
          <w:bCs/>
          <w:sz w:val="24"/>
          <w:szCs w:val="24"/>
        </w:rPr>
        <w:tab/>
      </w:r>
      <w:r w:rsidR="007A138E" w:rsidRPr="00BE699F">
        <w:rPr>
          <w:rFonts w:ascii="Times New Roman" w:eastAsia="Times New Roman" w:hAnsi="Times New Roman" w:cs="Times New Roman"/>
          <w:b/>
          <w:bCs/>
          <w:sz w:val="24"/>
          <w:szCs w:val="24"/>
        </w:rPr>
        <w:t xml:space="preserve">REFLEKSI </w:t>
      </w:r>
      <w:r w:rsidR="00062347" w:rsidRPr="00BE699F">
        <w:rPr>
          <w:rFonts w:ascii="Times New Roman" w:eastAsia="Times New Roman" w:hAnsi="Times New Roman" w:cs="Times New Roman"/>
          <w:b/>
          <w:bCs/>
          <w:sz w:val="24"/>
          <w:szCs w:val="24"/>
        </w:rPr>
        <w:t>GURU DAN PESERTA DIDIK</w:t>
      </w:r>
    </w:p>
    <w:p w:rsidR="00CD3191" w:rsidRPr="00BE699F" w:rsidRDefault="00CD3191" w:rsidP="005A16F0">
      <w:pPr>
        <w:spacing w:before="60" w:after="60" w:line="240" w:lineRule="auto"/>
        <w:ind w:left="426"/>
        <w:rPr>
          <w:rFonts w:ascii="Times New Roman" w:hAnsi="Times New Roman" w:cs="Times New Roman"/>
          <w:sz w:val="24"/>
          <w:szCs w:val="24"/>
          <w:lang w:val="en-US"/>
        </w:rPr>
      </w:pPr>
      <w:r w:rsidRPr="00BE699F">
        <w:rPr>
          <w:rFonts w:ascii="Times New Roman" w:hAnsi="Times New Roman" w:cs="Times New Roman"/>
          <w:sz w:val="24"/>
          <w:szCs w:val="24"/>
          <w:lang w:val="en-US"/>
        </w:rPr>
        <w:t>Aktivitas refleksi pada buku ini memuat dua macam rubrik yaitu Inspirasiku</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dan Aku Pelajar Pancasila.</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Implementasi aktivitas refleksi sebagai berikut:</w:t>
      </w:r>
    </w:p>
    <w:p w:rsidR="00062347"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meminta peserta didik membaca kisah inspiratif dalam rubrik</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Inspirasiku.</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membimbing peserta didik untuk mengklarifikasi dan menyebutkan</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nilai penting yang terkandung dalam Inspirasiku.</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BE699F">
        <w:rPr>
          <w:rFonts w:ascii="Times New Roman" w:hAnsi="Times New Roman" w:cs="Times New Roman"/>
          <w:sz w:val="24"/>
          <w:szCs w:val="24"/>
          <w:lang w:val="en-US"/>
        </w:rPr>
        <w:t>Guru meminta peserta didik menyimpulkan hikmah dari kisah inspiratif</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sebagai bentuk refleksi diri.</w:t>
      </w:r>
    </w:p>
    <w:p w:rsidR="00CD3191" w:rsidRPr="00BE699F" w:rsidRDefault="00CD3191" w:rsidP="00E1349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BE699F">
        <w:rPr>
          <w:rFonts w:ascii="Times New Roman" w:hAnsi="Times New Roman" w:cs="Times New Roman"/>
          <w:sz w:val="24"/>
          <w:szCs w:val="24"/>
          <w:lang w:val="en-US"/>
        </w:rPr>
        <w:t>Selanjutnya guru meminta peserta didik untuk membaca rubrik Aku</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Pelajar Pancasila dan melakukan refleksi diri terkait dengan profil</w:t>
      </w:r>
      <w:r w:rsidR="005A16F0" w:rsidRPr="00BE699F">
        <w:rPr>
          <w:rFonts w:ascii="Times New Roman" w:hAnsi="Times New Roman" w:cs="Times New Roman"/>
          <w:sz w:val="24"/>
          <w:szCs w:val="24"/>
          <w:lang w:val="en-US"/>
        </w:rPr>
        <w:t xml:space="preserve"> </w:t>
      </w:r>
      <w:r w:rsidRPr="00BE699F">
        <w:rPr>
          <w:rFonts w:ascii="Times New Roman" w:hAnsi="Times New Roman" w:cs="Times New Roman"/>
          <w:sz w:val="24"/>
          <w:szCs w:val="24"/>
          <w:lang w:val="en-US"/>
        </w:rPr>
        <w:t>tersebut</w:t>
      </w:r>
      <w:r w:rsidRPr="00BE699F">
        <w:rPr>
          <w:rFonts w:ascii="Times New Roman" w:hAnsi="Times New Roman" w:cs="Times New Roman"/>
          <w:sz w:val="24"/>
          <w:szCs w:val="24"/>
        </w:rPr>
        <w:t>.</w:t>
      </w:r>
    </w:p>
    <w:p w:rsidR="00062347" w:rsidRPr="00BE699F" w:rsidRDefault="00062347" w:rsidP="007243C2">
      <w:pPr>
        <w:autoSpaceDE w:val="0"/>
        <w:autoSpaceDN w:val="0"/>
        <w:adjustRightInd w:val="0"/>
        <w:spacing w:before="60" w:after="60" w:line="240" w:lineRule="auto"/>
        <w:rPr>
          <w:rFonts w:ascii="Times New Roman" w:hAnsi="Times New Roman" w:cs="Times New Roman"/>
          <w:sz w:val="24"/>
          <w:szCs w:val="24"/>
          <w:lang w:val="en-US"/>
        </w:rPr>
      </w:pPr>
    </w:p>
    <w:p w:rsidR="00F52DE4" w:rsidRPr="00BE699F" w:rsidRDefault="00F52DE4" w:rsidP="007243C2">
      <w:pPr>
        <w:spacing w:before="60" w:after="60" w:line="240" w:lineRule="auto"/>
        <w:ind w:left="426"/>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BE699F" w:rsidTr="00DB52C4">
        <w:tc>
          <w:tcPr>
            <w:tcW w:w="9639" w:type="dxa"/>
            <w:shd w:val="clear" w:color="auto" w:fill="FABF8F" w:themeFill="accent6" w:themeFillTint="99"/>
          </w:tcPr>
          <w:p w:rsidR="00F52DE4" w:rsidRPr="00BE699F" w:rsidRDefault="00F52DE4" w:rsidP="007243C2">
            <w:pPr>
              <w:spacing w:before="60" w:after="60" w:line="240" w:lineRule="auto"/>
              <w:jc w:val="center"/>
              <w:rPr>
                <w:rFonts w:ascii="Times New Roman" w:eastAsia="Times New Roman" w:hAnsi="Times New Roman" w:cs="Times New Roman"/>
                <w:sz w:val="24"/>
                <w:szCs w:val="24"/>
                <w:lang w:val="en-US"/>
              </w:rPr>
            </w:pPr>
            <w:r w:rsidRPr="00BE699F">
              <w:rPr>
                <w:rFonts w:ascii="Times New Roman" w:eastAsia="Times New Roman" w:hAnsi="Times New Roman" w:cs="Times New Roman"/>
                <w:b/>
                <w:bCs/>
                <w:sz w:val="24"/>
                <w:szCs w:val="24"/>
                <w:lang w:val="en-US"/>
              </w:rPr>
              <w:t>LAMPIRAN- LAMPIRAN</w:t>
            </w:r>
          </w:p>
        </w:tc>
      </w:tr>
    </w:tbl>
    <w:p w:rsidR="00F52DE4" w:rsidRPr="00BE699F" w:rsidRDefault="00F52DE4" w:rsidP="007243C2">
      <w:pPr>
        <w:spacing w:before="60" w:after="60" w:line="240" w:lineRule="auto"/>
        <w:rPr>
          <w:rFonts w:ascii="Times New Roman" w:eastAsia="Times New Roman" w:hAnsi="Times New Roman" w:cs="Times New Roman"/>
          <w:sz w:val="24"/>
          <w:szCs w:val="24"/>
          <w:lang w:val="en-US"/>
        </w:rPr>
      </w:pPr>
    </w:p>
    <w:p w:rsidR="00B90895" w:rsidRPr="00BE699F"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E699F">
        <w:rPr>
          <w:rFonts w:ascii="Times New Roman" w:eastAsia="Times New Roman" w:hAnsi="Times New Roman" w:cs="Times New Roman"/>
          <w:b/>
          <w:bCs/>
          <w:i/>
          <w:iCs/>
          <w:sz w:val="24"/>
          <w:szCs w:val="24"/>
          <w:lang w:val="en-US"/>
        </w:rPr>
        <w:t>Lampiran 1</w:t>
      </w:r>
    </w:p>
    <w:p w:rsidR="002E5A71" w:rsidRPr="00BE699F" w:rsidRDefault="002E5A71"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rPr>
        <w:t>LEMBAR KERJA PESERTA DIDIK (LKPD)</w:t>
      </w:r>
    </w:p>
    <w:p w:rsidR="00335D13" w:rsidRPr="008272F3" w:rsidRDefault="00B25E71" w:rsidP="008272F3">
      <w:pPr>
        <w:pStyle w:val="ListParagraph"/>
        <w:numPr>
          <w:ilvl w:val="1"/>
          <w:numId w:val="16"/>
        </w:numPr>
        <w:spacing w:before="60" w:after="60"/>
        <w:ind w:left="360"/>
        <w:jc w:val="both"/>
      </w:pPr>
      <w:r w:rsidRPr="008272F3">
        <w:t>Bacalah firman Allah Swt.QS. al-Anbiya’/21: 30 dan QS. al-A’raf/7: 54 berikut dengan baik dan benar!</w:t>
      </w:r>
    </w:p>
    <w:p w:rsidR="00B25E71" w:rsidRDefault="00B25E71" w:rsidP="008272F3">
      <w:pPr>
        <w:spacing w:before="60" w:after="6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eastAsia="id-ID"/>
        </w:rPr>
        <w:drawing>
          <wp:inline distT="0" distB="0" distL="0" distR="0">
            <wp:extent cx="5943794" cy="283596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204" t="2212" r="1733" b="3097"/>
                    <a:stretch>
                      <a:fillRect/>
                    </a:stretch>
                  </pic:blipFill>
                  <pic:spPr bwMode="auto">
                    <a:xfrm>
                      <a:off x="0" y="0"/>
                      <a:ext cx="5943794" cy="2835966"/>
                    </a:xfrm>
                    <a:prstGeom prst="rect">
                      <a:avLst/>
                    </a:prstGeom>
                    <a:noFill/>
                    <a:ln w="9525">
                      <a:noFill/>
                      <a:miter lim="800000"/>
                      <a:headEnd/>
                      <a:tailEnd/>
                    </a:ln>
                  </pic:spPr>
                </pic:pic>
              </a:graphicData>
            </a:graphic>
          </wp:inline>
        </w:drawing>
      </w:r>
    </w:p>
    <w:p w:rsidR="00B25E71" w:rsidRDefault="00B25E71" w:rsidP="007243C2">
      <w:pPr>
        <w:spacing w:before="60" w:after="60" w:line="240" w:lineRule="auto"/>
        <w:jc w:val="both"/>
        <w:rPr>
          <w:rFonts w:ascii="Times New Roman" w:eastAsia="Times New Roman" w:hAnsi="Times New Roman" w:cs="Times New Roman"/>
          <w:b/>
          <w:bCs/>
          <w:sz w:val="24"/>
          <w:szCs w:val="24"/>
          <w:lang w:val="en-US"/>
        </w:rPr>
      </w:pPr>
    </w:p>
    <w:p w:rsidR="00B25E71" w:rsidRPr="008272F3" w:rsidRDefault="00B25E71" w:rsidP="008272F3">
      <w:pPr>
        <w:pStyle w:val="ListParagraph"/>
        <w:numPr>
          <w:ilvl w:val="1"/>
          <w:numId w:val="16"/>
        </w:numPr>
        <w:spacing w:before="60" w:after="60"/>
        <w:ind w:left="360"/>
        <w:jc w:val="both"/>
      </w:pPr>
      <w:r w:rsidRPr="008272F3">
        <w:t>Bacalah firman Allah Swt.QS. al-Anbiya’/21: 30 dan QS. al-A’raf/7: 54 berikut dengan baik dan benar!</w:t>
      </w:r>
    </w:p>
    <w:p w:rsidR="00596C57" w:rsidRPr="00BE699F" w:rsidRDefault="00B25E71" w:rsidP="008272F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eastAsia="id-ID"/>
        </w:rPr>
        <w:drawing>
          <wp:inline distT="0" distB="0" distL="0" distR="0">
            <wp:extent cx="5627302" cy="2716696"/>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l="6587" t="4564" r="5844" b="7910"/>
                    <a:stretch>
                      <a:fillRect/>
                    </a:stretch>
                  </pic:blipFill>
                  <pic:spPr bwMode="auto">
                    <a:xfrm>
                      <a:off x="0" y="0"/>
                      <a:ext cx="5630647" cy="2718311"/>
                    </a:xfrm>
                    <a:prstGeom prst="rect">
                      <a:avLst/>
                    </a:prstGeom>
                    <a:noFill/>
                    <a:ln w="9525">
                      <a:noFill/>
                      <a:miter lim="800000"/>
                      <a:headEnd/>
                      <a:tailEnd/>
                    </a:ln>
                  </pic:spPr>
                </pic:pic>
              </a:graphicData>
            </a:graphic>
          </wp:inline>
        </w:drawing>
      </w:r>
    </w:p>
    <w:p w:rsidR="00196B0C" w:rsidRPr="00BE699F" w:rsidRDefault="00196B0C">
      <w:pPr>
        <w:spacing w:after="0" w:line="240" w:lineRule="auto"/>
        <w:rPr>
          <w:rFonts w:ascii="Times New Roman" w:eastAsia="Times New Roman" w:hAnsi="Times New Roman" w:cs="Times New Roman"/>
          <w:sz w:val="24"/>
          <w:szCs w:val="24"/>
          <w:lang w:val="en-US"/>
        </w:rPr>
      </w:pPr>
      <w:r w:rsidRPr="00BE699F">
        <w:rPr>
          <w:rFonts w:ascii="Times New Roman" w:eastAsia="Times New Roman" w:hAnsi="Times New Roman" w:cs="Times New Roman"/>
          <w:sz w:val="24"/>
          <w:szCs w:val="24"/>
          <w:lang w:val="en-US"/>
        </w:rPr>
        <w:br w:type="page"/>
      </w:r>
    </w:p>
    <w:p w:rsidR="00B90895" w:rsidRPr="00BE699F"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E699F">
        <w:rPr>
          <w:rFonts w:ascii="Times New Roman" w:eastAsia="Times New Roman" w:hAnsi="Times New Roman" w:cs="Times New Roman"/>
          <w:b/>
          <w:bCs/>
          <w:i/>
          <w:iCs/>
          <w:sz w:val="24"/>
          <w:szCs w:val="24"/>
          <w:lang w:val="en-US"/>
        </w:rPr>
        <w:t>Lampiran 2</w:t>
      </w:r>
    </w:p>
    <w:p w:rsidR="001975B5" w:rsidRPr="00BE699F" w:rsidRDefault="001975B5"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rPr>
        <w:t>BAHAN BACAAN GURU DAN PESERTA DIDIK</w:t>
      </w:r>
    </w:p>
    <w:p w:rsidR="00182B8B" w:rsidRPr="00DE6DA7" w:rsidRDefault="00182B8B" w:rsidP="00182B8B">
      <w:pPr>
        <w:tabs>
          <w:tab w:val="left" w:pos="426"/>
        </w:tabs>
        <w:spacing w:before="60" w:after="60" w:line="240" w:lineRule="auto"/>
        <w:ind w:left="426" w:right="1038" w:hanging="426"/>
        <w:rPr>
          <w:rFonts w:asciiTheme="majorBidi" w:hAnsiTheme="majorBidi" w:cstheme="majorBidi"/>
          <w:sz w:val="24"/>
          <w:szCs w:val="24"/>
        </w:rPr>
      </w:pPr>
      <w:r w:rsidRPr="00DE6DA7">
        <w:rPr>
          <w:rFonts w:asciiTheme="majorBidi" w:hAnsiTheme="majorBidi" w:cstheme="majorBidi"/>
          <w:sz w:val="24"/>
          <w:szCs w:val="24"/>
        </w:rPr>
        <w:t>a.</w:t>
      </w:r>
      <w:r>
        <w:rPr>
          <w:rFonts w:asciiTheme="majorBidi" w:hAnsiTheme="majorBidi" w:cstheme="majorBidi"/>
          <w:sz w:val="24"/>
          <w:szCs w:val="24"/>
          <w:lang w:val="en-US"/>
        </w:rPr>
        <w:tab/>
      </w:r>
      <w:r w:rsidRPr="00DE6DA7">
        <w:rPr>
          <w:rFonts w:asciiTheme="majorBidi" w:eastAsia="Times New Roman" w:hAnsiTheme="majorBidi" w:cstheme="majorBidi"/>
          <w:spacing w:val="1"/>
          <w:sz w:val="24"/>
          <w:szCs w:val="24"/>
        </w:rPr>
        <w:t>Lajnah</w:t>
      </w:r>
      <w:r w:rsidRPr="00DE6DA7">
        <w:rPr>
          <w:rFonts w:asciiTheme="majorBidi" w:hAnsiTheme="majorBidi" w:cstheme="majorBidi"/>
          <w:sz w:val="24"/>
          <w:szCs w:val="24"/>
        </w:rPr>
        <w:t xml:space="preserve"> Pentashih Mushaf al-Qur’an. 2019. </w:t>
      </w:r>
      <w:r w:rsidRPr="00DE6DA7">
        <w:rPr>
          <w:rFonts w:asciiTheme="majorBidi" w:hAnsiTheme="majorBidi" w:cstheme="majorBidi"/>
          <w:i/>
          <w:iCs/>
          <w:sz w:val="24"/>
          <w:szCs w:val="24"/>
        </w:rPr>
        <w:t xml:space="preserve">Al-Qur’andan Terjemahannya. </w:t>
      </w:r>
      <w:r w:rsidRPr="00DE6DA7">
        <w:rPr>
          <w:rFonts w:asciiTheme="majorBidi" w:hAnsiTheme="majorBidi" w:cstheme="majorBidi"/>
          <w:sz w:val="24"/>
          <w:szCs w:val="24"/>
        </w:rPr>
        <w:t>Jakarta: Kementerian Agama RI</w:t>
      </w:r>
    </w:p>
    <w:p w:rsidR="00182B8B" w:rsidRPr="00DE6DA7" w:rsidRDefault="00182B8B" w:rsidP="00182B8B">
      <w:pPr>
        <w:pStyle w:val="Default"/>
        <w:tabs>
          <w:tab w:val="left" w:pos="426"/>
        </w:tabs>
        <w:spacing w:before="60" w:after="60"/>
        <w:ind w:left="426" w:hanging="426"/>
        <w:rPr>
          <w:rFonts w:asciiTheme="majorBidi" w:hAnsiTheme="majorBidi" w:cstheme="majorBidi"/>
        </w:rPr>
      </w:pPr>
      <w:r w:rsidRPr="00DE6DA7">
        <w:rPr>
          <w:rFonts w:asciiTheme="majorBidi" w:hAnsiTheme="majorBidi" w:cstheme="majorBidi"/>
        </w:rPr>
        <w:t>b.</w:t>
      </w:r>
      <w:r>
        <w:rPr>
          <w:rFonts w:asciiTheme="majorBidi" w:hAnsiTheme="majorBidi" w:cstheme="majorBidi"/>
        </w:rPr>
        <w:tab/>
      </w:r>
      <w:r w:rsidRPr="00DE6DA7">
        <w:rPr>
          <w:rFonts w:asciiTheme="majorBidi" w:hAnsiTheme="majorBidi" w:cstheme="majorBidi"/>
        </w:rPr>
        <w:t xml:space="preserve">Puslit Lektur dan Khazanah Keagamaan. 2014. </w:t>
      </w:r>
      <w:r w:rsidRPr="00DE6DA7">
        <w:rPr>
          <w:rFonts w:asciiTheme="majorBidi" w:hAnsiTheme="majorBidi" w:cstheme="majorBidi"/>
          <w:i/>
          <w:iCs/>
        </w:rPr>
        <w:t>KamusIstilah Keagamaan</w:t>
      </w:r>
      <w:r w:rsidRPr="00DE6DA7">
        <w:rPr>
          <w:rFonts w:asciiTheme="majorBidi" w:hAnsiTheme="majorBidi" w:cstheme="majorBidi"/>
        </w:rPr>
        <w:t>. Jakarta: Kementerian Agama</w:t>
      </w:r>
    </w:p>
    <w:p w:rsidR="00182B8B" w:rsidRPr="00DE6DA7" w:rsidRDefault="00182B8B" w:rsidP="00182B8B">
      <w:pPr>
        <w:pStyle w:val="Default"/>
        <w:tabs>
          <w:tab w:val="left" w:pos="426"/>
        </w:tabs>
        <w:spacing w:before="60" w:after="60"/>
        <w:ind w:left="426" w:hanging="426"/>
        <w:rPr>
          <w:rFonts w:asciiTheme="majorBidi" w:hAnsiTheme="majorBidi" w:cstheme="majorBidi"/>
        </w:rPr>
      </w:pPr>
      <w:r w:rsidRPr="00DE6DA7">
        <w:rPr>
          <w:rFonts w:asciiTheme="majorBidi" w:hAnsiTheme="majorBidi" w:cstheme="majorBidi"/>
        </w:rPr>
        <w:t>c.</w:t>
      </w:r>
      <w:r>
        <w:rPr>
          <w:rFonts w:asciiTheme="majorBidi" w:hAnsiTheme="majorBidi" w:cstheme="majorBidi"/>
        </w:rPr>
        <w:tab/>
      </w:r>
      <w:r w:rsidRPr="00DE6DA7">
        <w:rPr>
          <w:rFonts w:asciiTheme="majorBidi" w:hAnsiTheme="majorBidi" w:cstheme="majorBidi"/>
        </w:rPr>
        <w:t xml:space="preserve">Zamani, Zaki. 2018. </w:t>
      </w:r>
      <w:r w:rsidRPr="00DE6DA7">
        <w:rPr>
          <w:rFonts w:asciiTheme="majorBidi" w:hAnsiTheme="majorBidi" w:cstheme="majorBidi"/>
          <w:i/>
          <w:iCs/>
        </w:rPr>
        <w:t xml:space="preserve">Tuntutan Belajar Tajwid bagiPemula. </w:t>
      </w:r>
      <w:r w:rsidRPr="00DE6DA7">
        <w:rPr>
          <w:rFonts w:asciiTheme="majorBidi" w:hAnsiTheme="majorBidi" w:cstheme="majorBidi"/>
        </w:rPr>
        <w:t>Jakarta: Medpress Digital</w:t>
      </w:r>
    </w:p>
    <w:p w:rsidR="004B176F" w:rsidRDefault="004B176F" w:rsidP="007243C2">
      <w:pPr>
        <w:spacing w:before="60" w:after="60" w:line="240" w:lineRule="auto"/>
        <w:jc w:val="both"/>
        <w:rPr>
          <w:rFonts w:ascii="Times New Roman" w:eastAsia="Times New Roman" w:hAnsi="Times New Roman" w:cs="Times New Roman"/>
          <w:bCs/>
          <w:sz w:val="24"/>
          <w:szCs w:val="24"/>
          <w:lang w:val="en-US"/>
        </w:rPr>
      </w:pPr>
    </w:p>
    <w:p w:rsidR="00182B8B" w:rsidRDefault="00182B8B" w:rsidP="007243C2">
      <w:pPr>
        <w:spacing w:before="60" w:after="60" w:line="240" w:lineRule="auto"/>
        <w:jc w:val="both"/>
        <w:rPr>
          <w:rFonts w:ascii="Times New Roman" w:eastAsia="Times New Roman" w:hAnsi="Times New Roman" w:cs="Times New Roman"/>
          <w:bCs/>
          <w:sz w:val="24"/>
          <w:szCs w:val="24"/>
          <w:lang w:val="en-US"/>
        </w:rPr>
      </w:pPr>
    </w:p>
    <w:p w:rsidR="00B90895" w:rsidRPr="00BE699F"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E699F">
        <w:rPr>
          <w:rFonts w:ascii="Times New Roman" w:eastAsia="Times New Roman" w:hAnsi="Times New Roman" w:cs="Times New Roman"/>
          <w:b/>
          <w:bCs/>
          <w:i/>
          <w:iCs/>
          <w:sz w:val="24"/>
          <w:szCs w:val="24"/>
          <w:lang w:val="en-US"/>
        </w:rPr>
        <w:t>Lampiran 3</w:t>
      </w:r>
    </w:p>
    <w:p w:rsidR="00BE56A6" w:rsidRPr="00BE699F" w:rsidRDefault="00BE56A6"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rPr>
        <w:t>GLOSARIUM</w:t>
      </w:r>
    </w:p>
    <w:p w:rsidR="00903419" w:rsidRDefault="00903419" w:rsidP="0090341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903419">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903419">
        <w:rPr>
          <w:rFonts w:ascii="Times New Roman" w:hAnsi="Times New Roman" w:cs="Times New Roman"/>
          <w:i/>
          <w:iCs/>
          <w:sz w:val="24"/>
          <w:szCs w:val="24"/>
          <w:lang w:val="en-US"/>
        </w:rPr>
        <w:t>Q.S. al-Anbiyā’</w:t>
      </w:r>
      <w:r w:rsidRPr="00903419">
        <w:rPr>
          <w:rFonts w:ascii="Times New Roman" w:hAnsi="Times New Roman" w:cs="Times New Roman"/>
          <w:sz w:val="24"/>
          <w:szCs w:val="24"/>
          <w:lang w:val="en-US"/>
        </w:rPr>
        <w:t>/21: 30</w:t>
      </w:r>
    </w:p>
    <w:p w:rsidR="00903419" w:rsidRPr="00903419" w:rsidRDefault="00903419" w:rsidP="0090341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903419">
        <w:rPr>
          <w:rFonts w:ascii="Times New Roman" w:hAnsi="Times New Roman" w:cs="Times New Roman"/>
          <w:i/>
          <w:iCs/>
          <w:sz w:val="24"/>
          <w:szCs w:val="24"/>
          <w:lang w:val="en-US"/>
        </w:rPr>
        <w:t>Q.S. al-A’rāf</w:t>
      </w:r>
      <w:r w:rsidRPr="00903419">
        <w:rPr>
          <w:rFonts w:ascii="Times New Roman" w:hAnsi="Times New Roman" w:cs="Times New Roman"/>
          <w:sz w:val="24"/>
          <w:szCs w:val="24"/>
          <w:lang w:val="en-US"/>
        </w:rPr>
        <w:t>/7: 54.</w:t>
      </w:r>
    </w:p>
    <w:p w:rsidR="002F209C" w:rsidRPr="002F209C" w:rsidRDefault="00903419" w:rsidP="002F209C">
      <w:pPr>
        <w:tabs>
          <w:tab w:val="left" w:pos="284"/>
        </w:tabs>
        <w:autoSpaceDE w:val="0"/>
        <w:autoSpaceDN w:val="0"/>
        <w:adjustRightInd w:val="0"/>
        <w:spacing w:before="60" w:after="60" w:line="240" w:lineRule="auto"/>
        <w:ind w:left="284" w:hanging="284"/>
        <w:rPr>
          <w:rFonts w:ascii="Times New Roman" w:eastAsia="Times New Roman" w:hAnsi="Times New Roman" w:cs="Times New Roman"/>
          <w:b/>
          <w:bCs/>
          <w:sz w:val="24"/>
          <w:szCs w:val="24"/>
          <w:lang w:val="en-US"/>
        </w:rPr>
      </w:pPr>
      <w:r>
        <w:rPr>
          <w:rFonts w:ascii="Times New Roman" w:hAnsi="Times New Roman" w:cs="Times New Roman"/>
          <w:sz w:val="24"/>
          <w:szCs w:val="24"/>
          <w:lang w:val="en-US"/>
        </w:rPr>
        <w:t>c</w:t>
      </w:r>
      <w:r w:rsidRPr="00903419">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2F209C">
        <w:rPr>
          <w:rFonts w:ascii="Times New Roman" w:hAnsi="Times New Roman" w:cs="Times New Roman"/>
          <w:sz w:val="24"/>
          <w:szCs w:val="24"/>
          <w:lang w:val="en-US"/>
        </w:rPr>
        <w:t xml:space="preserve">Hukum bacaan </w:t>
      </w:r>
      <w:r w:rsidR="002F209C" w:rsidRPr="002F209C">
        <w:rPr>
          <w:rFonts w:ascii="Times New Roman" w:hAnsi="Times New Roman" w:cs="Times New Roman"/>
          <w:i/>
          <w:iCs/>
          <w:sz w:val="24"/>
          <w:szCs w:val="19"/>
          <w:lang w:val="en-US"/>
        </w:rPr>
        <w:t>gunnah.</w:t>
      </w:r>
    </w:p>
    <w:p w:rsidR="00E40E09" w:rsidRPr="00BE699F" w:rsidRDefault="00E40E09" w:rsidP="007243C2">
      <w:pPr>
        <w:spacing w:before="60" w:after="60" w:line="240" w:lineRule="auto"/>
        <w:jc w:val="both"/>
        <w:rPr>
          <w:rFonts w:ascii="Times New Roman" w:eastAsia="Times New Roman" w:hAnsi="Times New Roman" w:cs="Times New Roman"/>
          <w:sz w:val="24"/>
          <w:szCs w:val="24"/>
          <w:lang w:val="en-US"/>
        </w:rPr>
      </w:pPr>
    </w:p>
    <w:p w:rsidR="00B90895" w:rsidRPr="00BE699F"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BE699F">
        <w:rPr>
          <w:rFonts w:ascii="Times New Roman" w:eastAsia="Times New Roman" w:hAnsi="Times New Roman" w:cs="Times New Roman"/>
          <w:b/>
          <w:bCs/>
          <w:i/>
          <w:iCs/>
          <w:sz w:val="24"/>
          <w:szCs w:val="24"/>
          <w:lang w:val="en-US"/>
        </w:rPr>
        <w:t xml:space="preserve">Lampiran </w:t>
      </w:r>
      <w:r w:rsidR="00196B0C" w:rsidRPr="00BE699F">
        <w:rPr>
          <w:rFonts w:ascii="Times New Roman" w:eastAsia="Times New Roman" w:hAnsi="Times New Roman" w:cs="Times New Roman"/>
          <w:b/>
          <w:bCs/>
          <w:i/>
          <w:iCs/>
          <w:sz w:val="24"/>
          <w:szCs w:val="24"/>
          <w:lang w:val="en-US"/>
        </w:rPr>
        <w:t>4</w:t>
      </w:r>
    </w:p>
    <w:p w:rsidR="00BE56A6" w:rsidRPr="00BE699F" w:rsidRDefault="00BE56A6"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BE699F">
        <w:rPr>
          <w:rFonts w:ascii="Times New Roman" w:eastAsia="Times New Roman" w:hAnsi="Times New Roman" w:cs="Times New Roman"/>
          <w:b/>
          <w:bCs/>
          <w:sz w:val="24"/>
          <w:szCs w:val="24"/>
        </w:rPr>
        <w:t>DAFTAR PUSTAKA</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Ahmad Said Matondang, </w:t>
      </w:r>
      <w:r w:rsidRPr="008272F3">
        <w:rPr>
          <w:rFonts w:ascii="Times New Roman" w:hAnsi="Times New Roman" w:cs="Times New Roman"/>
          <w:i/>
          <w:iCs/>
          <w:sz w:val="24"/>
          <w:lang w:val="en-US"/>
        </w:rPr>
        <w:t>Semesta Bertakbir</w:t>
      </w:r>
      <w:r w:rsidRPr="008272F3">
        <w:rPr>
          <w:rFonts w:ascii="Times New Roman" w:hAnsi="Times New Roman" w:cs="Times New Roman"/>
          <w:sz w:val="24"/>
          <w:lang w:val="en-US"/>
        </w:rPr>
        <w:t>. 2010. Tasikmalaya: Edu Publisher.</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al-Sa'di, Abdurrahman, </w:t>
      </w:r>
      <w:r w:rsidRPr="008272F3">
        <w:rPr>
          <w:rFonts w:ascii="Times New Roman" w:hAnsi="Times New Roman" w:cs="Times New Roman"/>
          <w:i/>
          <w:iCs/>
          <w:sz w:val="24"/>
          <w:lang w:val="en-US"/>
        </w:rPr>
        <w:t>Taisir al-Karim al-Rahman Fi Tafsiri Kalam al-Mannan</w:t>
      </w:r>
      <w:r w:rsidRPr="008272F3">
        <w:rPr>
          <w:rFonts w:ascii="Times New Roman" w:hAnsi="Times New Roman" w:cs="Times New Roman"/>
          <w:sz w:val="24"/>
          <w:lang w:val="en-US"/>
        </w:rPr>
        <w:t>. Muassasah Risalah:_. 2000. Cet. I</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al-Thabari, Muhammad bin Jarir, </w:t>
      </w:r>
      <w:r w:rsidRPr="008272F3">
        <w:rPr>
          <w:rFonts w:ascii="Times New Roman" w:hAnsi="Times New Roman" w:cs="Times New Roman"/>
          <w:i/>
          <w:iCs/>
          <w:sz w:val="24"/>
          <w:lang w:val="en-US"/>
        </w:rPr>
        <w:t>Jami' al-Bayan fi Ta'wil al-Qur'an</w:t>
      </w:r>
      <w:r w:rsidRPr="008272F3">
        <w:rPr>
          <w:rFonts w:ascii="Times New Roman" w:hAnsi="Times New Roman" w:cs="Times New Roman"/>
          <w:sz w:val="24"/>
          <w:lang w:val="en-US"/>
        </w:rPr>
        <w:t>. Muassasah Risalah:_. 2000. Cet. I</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Baidhawi, Nasiruddin, </w:t>
      </w:r>
      <w:r w:rsidRPr="008272F3">
        <w:rPr>
          <w:rFonts w:ascii="Times New Roman" w:hAnsi="Times New Roman" w:cs="Times New Roman"/>
          <w:i/>
          <w:iCs/>
          <w:sz w:val="24"/>
          <w:lang w:val="en-US"/>
        </w:rPr>
        <w:t>Anwar al-Tanzil wa Asrar al-Ta'wil</w:t>
      </w:r>
      <w:r w:rsidRPr="008272F3">
        <w:rPr>
          <w:rFonts w:ascii="Times New Roman" w:hAnsi="Times New Roman" w:cs="Times New Roman"/>
          <w:sz w:val="24"/>
          <w:lang w:val="en-US"/>
        </w:rPr>
        <w:t>, Dar al-Kutub al-Ilmiyah: Beirut. 2018.</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Ismail, Abu Fida', </w:t>
      </w:r>
      <w:r w:rsidRPr="008272F3">
        <w:rPr>
          <w:rFonts w:ascii="Times New Roman" w:hAnsi="Times New Roman" w:cs="Times New Roman"/>
          <w:i/>
          <w:iCs/>
          <w:sz w:val="24"/>
          <w:lang w:val="en-US"/>
        </w:rPr>
        <w:t>Tafsir al-Qur'anul Adzim</w:t>
      </w:r>
      <w:r w:rsidRPr="008272F3">
        <w:rPr>
          <w:rFonts w:ascii="Times New Roman" w:hAnsi="Times New Roman" w:cs="Times New Roman"/>
          <w:sz w:val="24"/>
          <w:lang w:val="en-US"/>
        </w:rPr>
        <w:t>, Dar al-Thayyibah:_. 1990. Cet.II</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Jalaluddin Mahalli dan Jalaluddin Suyuthi, </w:t>
      </w:r>
      <w:r w:rsidRPr="008272F3">
        <w:rPr>
          <w:rFonts w:ascii="Times New Roman" w:hAnsi="Times New Roman" w:cs="Times New Roman"/>
          <w:i/>
          <w:iCs/>
          <w:sz w:val="24"/>
          <w:lang w:val="en-US"/>
        </w:rPr>
        <w:t>Tafsir Jalalain</w:t>
      </w:r>
      <w:r w:rsidRPr="008272F3">
        <w:rPr>
          <w:rFonts w:ascii="Times New Roman" w:hAnsi="Times New Roman" w:cs="Times New Roman"/>
          <w:sz w:val="24"/>
          <w:lang w:val="en-US"/>
        </w:rPr>
        <w:t>, Dar al-Kutub al-Ilmiyah: Beirut</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Lajnah Pentashih Mushaf al-Qur’an. 2019. </w:t>
      </w:r>
      <w:r w:rsidRPr="008272F3">
        <w:rPr>
          <w:rFonts w:ascii="Times New Roman" w:hAnsi="Times New Roman" w:cs="Times New Roman"/>
          <w:i/>
          <w:iCs/>
          <w:sz w:val="24"/>
          <w:lang w:val="en-US"/>
        </w:rPr>
        <w:t>Al-Qur’an dan Terjemahannya</w:t>
      </w:r>
      <w:r w:rsidRPr="008272F3">
        <w:rPr>
          <w:rFonts w:ascii="Times New Roman" w:hAnsi="Times New Roman" w:cs="Times New Roman"/>
          <w:sz w:val="24"/>
          <w:lang w:val="en-US"/>
        </w:rPr>
        <w:t>. Jakarta: Kementerian Agama RI</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Ratna Ekawati, Kajian Ontologi Teori Big Bang dalam Penciptaan Alam Semesta. Jurnal: Adiwida, Maret 2015.</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Rudi Ahmad Suryadi, Sumiyati. 2021. </w:t>
      </w:r>
      <w:r w:rsidRPr="008272F3">
        <w:rPr>
          <w:rFonts w:ascii="Times New Roman" w:hAnsi="Times New Roman" w:cs="Times New Roman"/>
          <w:i/>
          <w:iCs/>
          <w:sz w:val="24"/>
          <w:lang w:val="en-US"/>
        </w:rPr>
        <w:t>Pendidikan Agama Islam dan Budi Pekerti Kelas VII</w:t>
      </w:r>
      <w:r w:rsidRPr="008272F3">
        <w:rPr>
          <w:rFonts w:ascii="Times New Roman" w:hAnsi="Times New Roman" w:cs="Times New Roman"/>
          <w:sz w:val="24"/>
          <w:lang w:val="en-US"/>
        </w:rPr>
        <w:t>. Jakarta Pusat: Pusat Kurikulum dan Perbukuan, Badan Penelitian dan Pengembangan dan Perbukuan, Kementerian Pendidikan, Kebudayaan, Riset, dan Teknologi</w:t>
      </w:r>
    </w:p>
    <w:p w:rsidR="00B25E71" w:rsidRPr="008272F3" w:rsidRDefault="00B25E71" w:rsidP="008272F3">
      <w:pPr>
        <w:autoSpaceDE w:val="0"/>
        <w:autoSpaceDN w:val="0"/>
        <w:adjustRightInd w:val="0"/>
        <w:spacing w:before="60" w:after="60" w:line="240" w:lineRule="auto"/>
        <w:ind w:left="284" w:hanging="284"/>
        <w:rPr>
          <w:rFonts w:ascii="Times New Roman" w:hAnsi="Times New Roman" w:cs="Times New Roman"/>
          <w:sz w:val="24"/>
          <w:lang w:val="en-US"/>
        </w:rPr>
      </w:pPr>
      <w:r w:rsidRPr="008272F3">
        <w:rPr>
          <w:rFonts w:ascii="Times New Roman" w:hAnsi="Times New Roman" w:cs="Times New Roman"/>
          <w:sz w:val="24"/>
          <w:lang w:val="en-US"/>
        </w:rPr>
        <w:t xml:space="preserve">Wahyudi, Dedi. 2017. </w:t>
      </w:r>
      <w:r w:rsidRPr="008272F3">
        <w:rPr>
          <w:rFonts w:ascii="Times New Roman" w:hAnsi="Times New Roman" w:cs="Times New Roman"/>
          <w:i/>
          <w:iCs/>
          <w:sz w:val="24"/>
          <w:lang w:val="en-US"/>
        </w:rPr>
        <w:t>Pengantar Akidah Akhlak dan Pembelajarannya</w:t>
      </w:r>
      <w:r w:rsidRPr="008272F3">
        <w:rPr>
          <w:rFonts w:ascii="Times New Roman" w:hAnsi="Times New Roman" w:cs="Times New Roman"/>
          <w:sz w:val="24"/>
          <w:lang w:val="en-US"/>
        </w:rPr>
        <w:t>. Yogyakarta: Lintang Rasi Aksara Books</w:t>
      </w:r>
    </w:p>
    <w:p w:rsidR="00335D13" w:rsidRPr="008272F3" w:rsidRDefault="00B25E71" w:rsidP="008272F3">
      <w:pPr>
        <w:spacing w:before="60" w:after="60" w:line="240" w:lineRule="auto"/>
        <w:ind w:left="284" w:hanging="284"/>
        <w:jc w:val="both"/>
        <w:rPr>
          <w:rFonts w:ascii="Times New Roman" w:eastAsia="Times New Roman" w:hAnsi="Times New Roman" w:cs="Times New Roman"/>
          <w:b/>
          <w:bCs/>
          <w:sz w:val="24"/>
          <w:szCs w:val="24"/>
          <w:lang w:val="en-US"/>
        </w:rPr>
      </w:pPr>
      <w:r w:rsidRPr="008272F3">
        <w:rPr>
          <w:rFonts w:ascii="Times New Roman" w:hAnsi="Times New Roman" w:cs="Times New Roman"/>
          <w:sz w:val="24"/>
          <w:lang w:val="en-US"/>
        </w:rPr>
        <w:t xml:space="preserve">Zamani, Zaki. 2018. </w:t>
      </w:r>
      <w:r w:rsidRPr="008272F3">
        <w:rPr>
          <w:rFonts w:ascii="Times New Roman" w:hAnsi="Times New Roman" w:cs="Times New Roman"/>
          <w:i/>
          <w:iCs/>
          <w:sz w:val="24"/>
          <w:lang w:val="en-US"/>
        </w:rPr>
        <w:t>Tuntutan Belajar Tajwid bagi Pemula</w:t>
      </w:r>
      <w:r w:rsidRPr="008272F3">
        <w:rPr>
          <w:rFonts w:ascii="Times New Roman" w:hAnsi="Times New Roman" w:cs="Times New Roman"/>
          <w:sz w:val="24"/>
          <w:lang w:val="en-US"/>
        </w:rPr>
        <w:t>. Jakarta: Medpress Digital.</w:t>
      </w:r>
    </w:p>
    <w:p w:rsidR="00F03C26" w:rsidRDefault="00F03C26" w:rsidP="008272F3">
      <w:pPr>
        <w:spacing w:before="60" w:after="60" w:line="240" w:lineRule="auto"/>
        <w:ind w:left="284" w:hanging="284"/>
        <w:rPr>
          <w:rFonts w:ascii="Times New Roman" w:eastAsia="Times New Roman" w:hAnsi="Times New Roman" w:cs="Times New Roman"/>
          <w:b/>
          <w:bCs/>
          <w:sz w:val="24"/>
          <w:szCs w:val="24"/>
        </w:rPr>
      </w:pPr>
    </w:p>
    <w:p w:rsidR="008361EC" w:rsidRDefault="008361EC" w:rsidP="008272F3">
      <w:pPr>
        <w:spacing w:before="60" w:after="60" w:line="240" w:lineRule="auto"/>
        <w:ind w:left="284" w:hanging="284"/>
        <w:rPr>
          <w:rFonts w:ascii="Times New Roman" w:eastAsia="Times New Roman" w:hAnsi="Times New Roman" w:cs="Times New Roman"/>
          <w:b/>
          <w:bCs/>
          <w:sz w:val="24"/>
          <w:szCs w:val="24"/>
        </w:rPr>
      </w:pPr>
    </w:p>
    <w:p w:rsidR="008361EC" w:rsidRDefault="008361EC" w:rsidP="008272F3">
      <w:pPr>
        <w:spacing w:before="60" w:after="60" w:line="240" w:lineRule="auto"/>
        <w:ind w:left="284" w:hanging="284"/>
        <w:rPr>
          <w:rFonts w:asciiTheme="majorBidi" w:hAnsiTheme="majorBidi" w:cstheme="majorBidi"/>
          <w:b/>
          <w:bCs/>
          <w:i/>
          <w:iCs/>
          <w:sz w:val="24"/>
          <w:szCs w:val="24"/>
        </w:rPr>
      </w:pPr>
      <w:hyperlink r:id="rId13" w:history="1">
        <w:r>
          <w:rPr>
            <w:rStyle w:val="Hyperlink"/>
            <w:rFonts w:asciiTheme="majorBidi" w:hAnsiTheme="majorBidi" w:cstheme="majorBidi"/>
            <w:b/>
            <w:bCs/>
            <w:i/>
            <w:iCs/>
            <w:sz w:val="24"/>
            <w:szCs w:val="24"/>
          </w:rPr>
          <w:t>https://www.modulguruku.com</w:t>
        </w:r>
      </w:hyperlink>
    </w:p>
    <w:p w:rsidR="008361EC" w:rsidRDefault="008361EC" w:rsidP="008272F3">
      <w:pPr>
        <w:spacing w:before="60" w:after="60" w:line="240" w:lineRule="auto"/>
        <w:ind w:left="284" w:hanging="284"/>
        <w:rPr>
          <w:rFonts w:asciiTheme="majorBidi" w:hAnsiTheme="majorBidi" w:cstheme="majorBidi"/>
          <w:b/>
          <w:bCs/>
          <w:i/>
          <w:iCs/>
          <w:sz w:val="24"/>
          <w:szCs w:val="24"/>
        </w:rPr>
      </w:pPr>
    </w:p>
    <w:p w:rsidR="008361EC" w:rsidRPr="008361EC" w:rsidRDefault="008361EC" w:rsidP="008272F3">
      <w:pPr>
        <w:spacing w:before="60" w:after="60" w:line="240" w:lineRule="auto"/>
        <w:ind w:left="284" w:hanging="284"/>
        <w:rPr>
          <w:rFonts w:ascii="Times New Roman" w:eastAsia="Times New Roman" w:hAnsi="Times New Roman" w:cs="Times New Roman"/>
          <w:b/>
          <w:bCs/>
          <w:sz w:val="24"/>
          <w:szCs w:val="24"/>
        </w:rPr>
      </w:pPr>
      <w:bookmarkStart w:id="0" w:name="_GoBack"/>
      <w:bookmarkEnd w:id="0"/>
    </w:p>
    <w:sectPr w:rsidR="008361EC" w:rsidRPr="008361EC" w:rsidSect="00C72CFA">
      <w:headerReference w:type="default" r:id="rId1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D5" w:rsidRDefault="00B171D5" w:rsidP="008361EC">
      <w:pPr>
        <w:spacing w:after="0" w:line="240" w:lineRule="auto"/>
      </w:pPr>
      <w:r>
        <w:separator/>
      </w:r>
    </w:p>
  </w:endnote>
  <w:endnote w:type="continuationSeparator" w:id="0">
    <w:p w:rsidR="00B171D5" w:rsidRDefault="00B171D5" w:rsidP="0083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D5" w:rsidRDefault="00B171D5" w:rsidP="008361EC">
      <w:pPr>
        <w:spacing w:after="0" w:line="240" w:lineRule="auto"/>
      </w:pPr>
      <w:r>
        <w:separator/>
      </w:r>
    </w:p>
  </w:footnote>
  <w:footnote w:type="continuationSeparator" w:id="0">
    <w:p w:rsidR="00B171D5" w:rsidRDefault="00B171D5" w:rsidP="00836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EC" w:rsidRDefault="008361EC" w:rsidP="008361EC">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1E6126B"/>
    <w:multiLevelType w:val="hybridMultilevel"/>
    <w:tmpl w:val="8ED874DE"/>
    <w:lvl w:ilvl="0" w:tplc="B25AD32C">
      <w:start w:val="1"/>
      <w:numFmt w:val="bullet"/>
      <w:lvlText w:val=""/>
      <w:lvlJc w:val="left"/>
      <w:pPr>
        <w:ind w:left="720" w:hanging="360"/>
      </w:pPr>
      <w:rPr>
        <w:rFonts w:ascii="Wingdings" w:hAnsi="Wingdings" w:cs="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3D571F6"/>
    <w:multiLevelType w:val="hybridMultilevel"/>
    <w:tmpl w:val="66CC0CE4"/>
    <w:lvl w:ilvl="0" w:tplc="B25AD32C">
      <w:start w:val="1"/>
      <w:numFmt w:val="bullet"/>
      <w:lvlText w:val=""/>
      <w:lvlJc w:val="left"/>
      <w:pPr>
        <w:ind w:left="720" w:hanging="360"/>
      </w:pPr>
      <w:rPr>
        <w:rFonts w:ascii="Wingdings" w:hAnsi="Wingdings" w:cs="Wingdings" w:hint="default"/>
        <w:sz w:val="24"/>
      </w:rPr>
    </w:lvl>
    <w:lvl w:ilvl="1" w:tplc="B25AD32C">
      <w:start w:val="1"/>
      <w:numFmt w:val="bullet"/>
      <w:lvlText w:val=""/>
      <w:lvlJc w:val="left"/>
      <w:pPr>
        <w:ind w:left="1440" w:hanging="360"/>
      </w:pPr>
      <w:rPr>
        <w:rFonts w:ascii="Wingdings" w:hAnsi="Wingdings" w:cs="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EDA20B5"/>
    <w:multiLevelType w:val="hybridMultilevel"/>
    <w:tmpl w:val="C6902B9E"/>
    <w:lvl w:ilvl="0" w:tplc="873A3B1A">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CD3AB8C4">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5">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5"/>
  </w:num>
  <w:num w:numId="6">
    <w:abstractNumId w:val="11"/>
  </w:num>
  <w:num w:numId="7">
    <w:abstractNumId w:val="14"/>
  </w:num>
  <w:num w:numId="8">
    <w:abstractNumId w:val="4"/>
  </w:num>
  <w:num w:numId="9">
    <w:abstractNumId w:val="3"/>
  </w:num>
  <w:num w:numId="10">
    <w:abstractNumId w:val="12"/>
  </w:num>
  <w:num w:numId="11">
    <w:abstractNumId w:val="5"/>
  </w:num>
  <w:num w:numId="12">
    <w:abstractNumId w:val="7"/>
  </w:num>
  <w:num w:numId="13">
    <w:abstractNumId w:val="6"/>
  </w:num>
  <w:num w:numId="14">
    <w:abstractNumId w:val="13"/>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20081"/>
    <w:rsid w:val="00021DE1"/>
    <w:rsid w:val="00034456"/>
    <w:rsid w:val="000375CB"/>
    <w:rsid w:val="000463F7"/>
    <w:rsid w:val="00047622"/>
    <w:rsid w:val="000601C1"/>
    <w:rsid w:val="00062347"/>
    <w:rsid w:val="00065D06"/>
    <w:rsid w:val="00067BCC"/>
    <w:rsid w:val="000855C1"/>
    <w:rsid w:val="00093050"/>
    <w:rsid w:val="000A1B6F"/>
    <w:rsid w:val="000E608C"/>
    <w:rsid w:val="000F120D"/>
    <w:rsid w:val="000F696F"/>
    <w:rsid w:val="0010019D"/>
    <w:rsid w:val="00112AFE"/>
    <w:rsid w:val="00142D76"/>
    <w:rsid w:val="00151FDC"/>
    <w:rsid w:val="00163C2D"/>
    <w:rsid w:val="00173E72"/>
    <w:rsid w:val="00182B8B"/>
    <w:rsid w:val="00185C88"/>
    <w:rsid w:val="00191B5B"/>
    <w:rsid w:val="001927F6"/>
    <w:rsid w:val="00196144"/>
    <w:rsid w:val="00196B0C"/>
    <w:rsid w:val="001975B5"/>
    <w:rsid w:val="001D7AD4"/>
    <w:rsid w:val="00206839"/>
    <w:rsid w:val="002270EB"/>
    <w:rsid w:val="00227B30"/>
    <w:rsid w:val="002745C4"/>
    <w:rsid w:val="00286099"/>
    <w:rsid w:val="00286A60"/>
    <w:rsid w:val="002B691C"/>
    <w:rsid w:val="002C07B1"/>
    <w:rsid w:val="002D3662"/>
    <w:rsid w:val="002D52F8"/>
    <w:rsid w:val="002D61CB"/>
    <w:rsid w:val="002E5A71"/>
    <w:rsid w:val="002F209C"/>
    <w:rsid w:val="00312431"/>
    <w:rsid w:val="00315B0D"/>
    <w:rsid w:val="00317A4D"/>
    <w:rsid w:val="003219B3"/>
    <w:rsid w:val="003268E9"/>
    <w:rsid w:val="003325B7"/>
    <w:rsid w:val="0033285B"/>
    <w:rsid w:val="00333820"/>
    <w:rsid w:val="00335D13"/>
    <w:rsid w:val="00351F8C"/>
    <w:rsid w:val="00356E66"/>
    <w:rsid w:val="00362567"/>
    <w:rsid w:val="003819FD"/>
    <w:rsid w:val="003958D1"/>
    <w:rsid w:val="003A7D52"/>
    <w:rsid w:val="003B68D9"/>
    <w:rsid w:val="003D2352"/>
    <w:rsid w:val="003D7D6D"/>
    <w:rsid w:val="004036E0"/>
    <w:rsid w:val="00405544"/>
    <w:rsid w:val="00445B3F"/>
    <w:rsid w:val="00446E0B"/>
    <w:rsid w:val="00451736"/>
    <w:rsid w:val="00456196"/>
    <w:rsid w:val="00484962"/>
    <w:rsid w:val="004931BA"/>
    <w:rsid w:val="004B176F"/>
    <w:rsid w:val="004C0C44"/>
    <w:rsid w:val="004C1CDF"/>
    <w:rsid w:val="004C30B2"/>
    <w:rsid w:val="004D404E"/>
    <w:rsid w:val="004D7BED"/>
    <w:rsid w:val="00505E06"/>
    <w:rsid w:val="00521424"/>
    <w:rsid w:val="00532B40"/>
    <w:rsid w:val="00562792"/>
    <w:rsid w:val="00563480"/>
    <w:rsid w:val="005821C4"/>
    <w:rsid w:val="00596C57"/>
    <w:rsid w:val="005A16F0"/>
    <w:rsid w:val="005B13A1"/>
    <w:rsid w:val="005B22B7"/>
    <w:rsid w:val="005C6B30"/>
    <w:rsid w:val="005D1605"/>
    <w:rsid w:val="005D70A3"/>
    <w:rsid w:val="005F46E2"/>
    <w:rsid w:val="006221D0"/>
    <w:rsid w:val="0062715B"/>
    <w:rsid w:val="00631FA1"/>
    <w:rsid w:val="00636235"/>
    <w:rsid w:val="006370D8"/>
    <w:rsid w:val="00641152"/>
    <w:rsid w:val="006433F5"/>
    <w:rsid w:val="006459C1"/>
    <w:rsid w:val="0065065E"/>
    <w:rsid w:val="00650CD3"/>
    <w:rsid w:val="006523C1"/>
    <w:rsid w:val="006922F3"/>
    <w:rsid w:val="006A6AB9"/>
    <w:rsid w:val="006C19DB"/>
    <w:rsid w:val="007015EE"/>
    <w:rsid w:val="00707332"/>
    <w:rsid w:val="007075CA"/>
    <w:rsid w:val="007206FC"/>
    <w:rsid w:val="007243C2"/>
    <w:rsid w:val="00731017"/>
    <w:rsid w:val="00744304"/>
    <w:rsid w:val="0075195E"/>
    <w:rsid w:val="00790E67"/>
    <w:rsid w:val="00791638"/>
    <w:rsid w:val="0079337A"/>
    <w:rsid w:val="007A138E"/>
    <w:rsid w:val="007A2AEF"/>
    <w:rsid w:val="007F2FC2"/>
    <w:rsid w:val="008272F3"/>
    <w:rsid w:val="00827BED"/>
    <w:rsid w:val="00835650"/>
    <w:rsid w:val="00835DCD"/>
    <w:rsid w:val="008361EC"/>
    <w:rsid w:val="00840C5D"/>
    <w:rsid w:val="008510A5"/>
    <w:rsid w:val="008900C9"/>
    <w:rsid w:val="008911B2"/>
    <w:rsid w:val="008A7223"/>
    <w:rsid w:val="008A7444"/>
    <w:rsid w:val="008E3D6C"/>
    <w:rsid w:val="008F121B"/>
    <w:rsid w:val="00903419"/>
    <w:rsid w:val="009042BF"/>
    <w:rsid w:val="00916F95"/>
    <w:rsid w:val="0093014A"/>
    <w:rsid w:val="00961E94"/>
    <w:rsid w:val="00977105"/>
    <w:rsid w:val="009B56EC"/>
    <w:rsid w:val="009D1128"/>
    <w:rsid w:val="009D1512"/>
    <w:rsid w:val="009E73CE"/>
    <w:rsid w:val="009F01A5"/>
    <w:rsid w:val="009F2E73"/>
    <w:rsid w:val="009F3C86"/>
    <w:rsid w:val="00A01CF5"/>
    <w:rsid w:val="00A06D32"/>
    <w:rsid w:val="00A0798D"/>
    <w:rsid w:val="00A14723"/>
    <w:rsid w:val="00A17C5D"/>
    <w:rsid w:val="00A4124F"/>
    <w:rsid w:val="00A62752"/>
    <w:rsid w:val="00AA35C1"/>
    <w:rsid w:val="00AD38E7"/>
    <w:rsid w:val="00AD75B9"/>
    <w:rsid w:val="00B03B4B"/>
    <w:rsid w:val="00B171D5"/>
    <w:rsid w:val="00B25E71"/>
    <w:rsid w:val="00B271F7"/>
    <w:rsid w:val="00B60D69"/>
    <w:rsid w:val="00B90895"/>
    <w:rsid w:val="00B9700F"/>
    <w:rsid w:val="00BB2B0F"/>
    <w:rsid w:val="00BC3E47"/>
    <w:rsid w:val="00BD2F2B"/>
    <w:rsid w:val="00BD33EC"/>
    <w:rsid w:val="00BE56A6"/>
    <w:rsid w:val="00BE699F"/>
    <w:rsid w:val="00C00F74"/>
    <w:rsid w:val="00C268B1"/>
    <w:rsid w:val="00C27E18"/>
    <w:rsid w:val="00C4229A"/>
    <w:rsid w:val="00C44FAD"/>
    <w:rsid w:val="00C45677"/>
    <w:rsid w:val="00C72CFA"/>
    <w:rsid w:val="00C72D35"/>
    <w:rsid w:val="00C90A21"/>
    <w:rsid w:val="00C93CD7"/>
    <w:rsid w:val="00CB057B"/>
    <w:rsid w:val="00CB2581"/>
    <w:rsid w:val="00CC4589"/>
    <w:rsid w:val="00CC77B9"/>
    <w:rsid w:val="00CD290C"/>
    <w:rsid w:val="00CD3191"/>
    <w:rsid w:val="00CD37AA"/>
    <w:rsid w:val="00CE7441"/>
    <w:rsid w:val="00CF2CC6"/>
    <w:rsid w:val="00CF36AA"/>
    <w:rsid w:val="00D11BEB"/>
    <w:rsid w:val="00D22470"/>
    <w:rsid w:val="00D33164"/>
    <w:rsid w:val="00D75F6A"/>
    <w:rsid w:val="00D94114"/>
    <w:rsid w:val="00DA73F4"/>
    <w:rsid w:val="00DB52C4"/>
    <w:rsid w:val="00DB7FB3"/>
    <w:rsid w:val="00DC0C13"/>
    <w:rsid w:val="00DE6B6E"/>
    <w:rsid w:val="00E005A2"/>
    <w:rsid w:val="00E13499"/>
    <w:rsid w:val="00E40E09"/>
    <w:rsid w:val="00E47540"/>
    <w:rsid w:val="00E55E56"/>
    <w:rsid w:val="00E55F5D"/>
    <w:rsid w:val="00E63243"/>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36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EC"/>
    <w:rPr>
      <w:rFonts w:asciiTheme="minorHAnsi" w:hAnsiTheme="minorHAnsi" w:cstheme="minorBidi"/>
      <w:sz w:val="22"/>
      <w:szCs w:val="22"/>
      <w:lang w:val="id-ID"/>
    </w:rPr>
  </w:style>
  <w:style w:type="paragraph" w:styleId="Footer">
    <w:name w:val="footer"/>
    <w:basedOn w:val="Normal"/>
    <w:link w:val="FooterChar"/>
    <w:uiPriority w:val="99"/>
    <w:unhideWhenUsed/>
    <w:rsid w:val="00836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EC"/>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836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2117</TotalTime>
  <Pages>1</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168</cp:revision>
  <dcterms:created xsi:type="dcterms:W3CDTF">2022-02-21T23:21:00Z</dcterms:created>
  <dcterms:modified xsi:type="dcterms:W3CDTF">2023-09-07T16:03:00Z</dcterms:modified>
</cp:coreProperties>
</file>